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78" w:rsidRDefault="002A3278" w:rsidP="002A3278">
      <w:pPr>
        <w:jc w:val="center"/>
        <w:rPr>
          <w:rFonts w:eastAsia="Times New Roman"/>
          <w:b/>
          <w:bCs/>
          <w:color w:val="000000"/>
          <w:spacing w:val="-13"/>
          <w:sz w:val="28"/>
          <w:szCs w:val="28"/>
        </w:rPr>
      </w:pPr>
    </w:p>
    <w:p w:rsidR="005A2FD4" w:rsidRPr="006F3460" w:rsidRDefault="005A2FD4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B1159D" w:rsidRPr="006F3460" w:rsidRDefault="00C5160A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 w:rsidRPr="006F3460">
        <w:rPr>
          <w:rFonts w:eastAsia="Times New Roman"/>
          <w:b/>
          <w:bCs/>
          <w:color w:val="000000"/>
          <w:spacing w:val="-12"/>
          <w:sz w:val="28"/>
          <w:szCs w:val="28"/>
        </w:rPr>
        <w:t>Термоэлектрические генераторы</w:t>
      </w:r>
      <w:r w:rsidR="002A3278" w:rsidRPr="006F3460"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 в качестве резервных источников электроснабжения</w:t>
      </w: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A82546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 w:rsidRPr="006F3460">
        <w:rPr>
          <w:rFonts w:eastAsia="Times New Roman"/>
          <w:b/>
          <w:bCs/>
          <w:color w:val="000000"/>
          <w:spacing w:val="-12"/>
          <w:sz w:val="28"/>
          <w:szCs w:val="28"/>
        </w:rPr>
        <w:t>Учебно-методическ</w:t>
      </w:r>
      <w:r w:rsidR="005A2FD4">
        <w:rPr>
          <w:rFonts w:eastAsia="Times New Roman"/>
          <w:b/>
          <w:bCs/>
          <w:color w:val="000000"/>
          <w:spacing w:val="-12"/>
          <w:sz w:val="28"/>
          <w:szCs w:val="28"/>
        </w:rPr>
        <w:t>ое пособие</w:t>
      </w: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D4F26" w:rsidRDefault="005D4F26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D4F26" w:rsidRPr="006F3460" w:rsidRDefault="005D4F26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6F3460" w:rsidRDefault="005C0641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pacing w:val="-12"/>
          <w:sz w:val="28"/>
          <w:szCs w:val="28"/>
        </w:rPr>
        <w:pict>
          <v:rect id="_x0000_s1027" style="position:absolute;left:0;text-align:left;margin-left:212.3pt;margin-top:24.5pt;width:46.75pt;height:12.15pt;z-index:251659264" strokecolor="white [3212]"/>
        </w:pict>
      </w:r>
      <w:r w:rsidR="002A3278" w:rsidRPr="006F3460">
        <w:rPr>
          <w:rFonts w:eastAsia="Times New Roman"/>
          <w:b/>
          <w:bCs/>
          <w:color w:val="000000"/>
          <w:spacing w:val="-12"/>
          <w:sz w:val="28"/>
          <w:szCs w:val="28"/>
        </w:rPr>
        <w:t>Ставрополь, 201</w:t>
      </w:r>
      <w:r w:rsidR="006F350D">
        <w:rPr>
          <w:rFonts w:eastAsia="Times New Roman"/>
          <w:b/>
          <w:bCs/>
          <w:color w:val="000000"/>
          <w:spacing w:val="-12"/>
          <w:sz w:val="28"/>
          <w:szCs w:val="28"/>
        </w:rPr>
        <w:t>9</w:t>
      </w:r>
    </w:p>
    <w:p w:rsidR="00D06153" w:rsidRPr="006F3460" w:rsidRDefault="00D06153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6F3460" w:rsidRDefault="005C0641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pacing w:val="-12"/>
          <w:sz w:val="28"/>
          <w:szCs w:val="28"/>
        </w:rPr>
        <w:pict>
          <v:rect id="_x0000_s1028" style="position:absolute;left:0;text-align:left;margin-left:188.25pt;margin-top:5.5pt;width:94.45pt;height:31.9pt;z-index:251661312" strokecolor="white [3212]"/>
        </w:pict>
      </w:r>
    </w:p>
    <w:p w:rsidR="005A2FD4" w:rsidRDefault="005A2FD4" w:rsidP="005A2FD4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lastRenderedPageBreak/>
        <w:t>УДК  631.3: 621.3</w:t>
      </w:r>
    </w:p>
    <w:p w:rsidR="005A2FD4" w:rsidRDefault="005A2FD4" w:rsidP="005A2FD4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ББК 31.28</w:t>
      </w: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F350D" w:rsidRPr="00E35612" w:rsidRDefault="006F350D" w:rsidP="006F350D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>Составители: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доктор технических наук, профессор Никитенко Г.В.;</w:t>
      </w:r>
    </w:p>
    <w:p w:rsidR="006F350D" w:rsidRPr="00E35612" w:rsidRDefault="006F350D" w:rsidP="006F350D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доцент Коноплев Е.В</w:t>
      </w:r>
      <w:r>
        <w:rPr>
          <w:rFonts w:eastAsia="Times New Roman"/>
          <w:bCs/>
          <w:color w:val="000000"/>
          <w:spacing w:val="-12"/>
          <w:sz w:val="28"/>
          <w:szCs w:val="28"/>
        </w:rPr>
        <w:t>.;</w:t>
      </w:r>
    </w:p>
    <w:p w:rsidR="006F350D" w:rsidRDefault="006F350D" w:rsidP="006F350D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доцент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Коноплев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П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.В.</w:t>
      </w:r>
      <w:r>
        <w:rPr>
          <w:rFonts w:eastAsia="Times New Roman"/>
          <w:bCs/>
          <w:color w:val="000000"/>
          <w:spacing w:val="-12"/>
          <w:sz w:val="28"/>
          <w:szCs w:val="28"/>
        </w:rPr>
        <w:t>;</w:t>
      </w:r>
    </w:p>
    <w:p w:rsidR="006F350D" w:rsidRPr="00E35612" w:rsidRDefault="006F350D" w:rsidP="006F350D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       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кандидат технических наук,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А.В.</w:t>
      </w:r>
    </w:p>
    <w:p w:rsidR="006F350D" w:rsidRDefault="006F350D" w:rsidP="006F350D">
      <w:pPr>
        <w:ind w:left="708" w:firstLine="708"/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В.К.</w:t>
      </w:r>
    </w:p>
    <w:p w:rsidR="005A2FD4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Рецензенты: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кандидат технических наук, доцент Антонов С.Н.;</w:t>
      </w:r>
    </w:p>
    <w:p w:rsidR="005A2FD4" w:rsidRDefault="005A2FD4" w:rsidP="005A2FD4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кандидат технических наук, доцент Лысаков А.А.</w:t>
      </w:r>
    </w:p>
    <w:p w:rsidR="005A2FD4" w:rsidRPr="00E35612" w:rsidRDefault="005A2FD4" w:rsidP="005A2FD4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(ФГБОУ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ВО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Ставропольский ГАУ)</w:t>
      </w:r>
    </w:p>
    <w:p w:rsidR="005A2FD4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Pr="00F04CF1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ab/>
      </w:r>
      <w:r w:rsidRPr="006F3460">
        <w:rPr>
          <w:rFonts w:eastAsia="Times New Roman"/>
          <w:b/>
          <w:bCs/>
          <w:color w:val="000000"/>
          <w:spacing w:val="-12"/>
          <w:sz w:val="28"/>
          <w:szCs w:val="28"/>
        </w:rPr>
        <w:t>Термоэлектрические генераторы в качестве резервных источников электроснабжения</w:t>
      </w:r>
      <w:r>
        <w:rPr>
          <w:rFonts w:eastAsia="Times New Roman"/>
          <w:bCs/>
          <w:color w:val="000000"/>
          <w:spacing w:val="-12"/>
          <w:sz w:val="28"/>
          <w:szCs w:val="28"/>
        </w:rPr>
        <w:t>: учебно-методическое пособие по выполнению лабораторной работы  по дисциплине «Резервные источники электроснабжения» / сост. Г.В. Никитенко, Е.В. Коноплев, П.В. Коноплев</w:t>
      </w:r>
      <w:r w:rsidR="00C24B55">
        <w:rPr>
          <w:rFonts w:eastAsia="Times New Roman"/>
          <w:bCs/>
          <w:color w:val="000000"/>
          <w:spacing w:val="-12"/>
          <w:sz w:val="28"/>
          <w:szCs w:val="28"/>
        </w:rPr>
        <w:t xml:space="preserve">, А.В. </w:t>
      </w:r>
      <w:proofErr w:type="spellStart"/>
      <w:r w:rsidR="00C24B55"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 w:rsidR="006F350D">
        <w:rPr>
          <w:rFonts w:eastAsia="Times New Roman"/>
          <w:bCs/>
          <w:color w:val="000000"/>
          <w:spacing w:val="-12"/>
          <w:sz w:val="28"/>
          <w:szCs w:val="28"/>
        </w:rPr>
        <w:t xml:space="preserve">, В.К. </w:t>
      </w:r>
      <w:proofErr w:type="spellStart"/>
      <w:r w:rsidR="006F350D"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>. – Ставрополь, ООО «СЕКВОЙЯ», 201</w:t>
      </w:r>
      <w:r w:rsidR="006F350D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– 16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с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>.</w:t>
      </w:r>
    </w:p>
    <w:p w:rsidR="005A2FD4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Pr="00E35612" w:rsidRDefault="005A2FD4" w:rsidP="005A2FD4">
      <w:pPr>
        <w:jc w:val="center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Рекомендовано к изданию методической комиссией электроэнергетического факультета Ставропольского</w:t>
      </w:r>
      <w:r w:rsidR="006F350D">
        <w:rPr>
          <w:rFonts w:eastAsia="Times New Roman"/>
          <w:bCs/>
          <w:color w:val="000000"/>
          <w:spacing w:val="-12"/>
          <w:sz w:val="28"/>
          <w:szCs w:val="28"/>
        </w:rPr>
        <w:t xml:space="preserve"> ГАУ (протокол № 1 от 30.08.2019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)</w:t>
      </w: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A2FD4" w:rsidRPr="0015495B" w:rsidRDefault="005A2FD4" w:rsidP="005A2FD4">
      <w:pPr>
        <w:jc w:val="right"/>
        <w:rPr>
          <w:rFonts w:eastAsia="Times New Roman"/>
          <w:bCs/>
          <w:color w:val="000000"/>
          <w:spacing w:val="-12"/>
        </w:rPr>
      </w:pPr>
      <w:r w:rsidRPr="0015495B">
        <w:rPr>
          <w:rFonts w:eastAsia="Times New Roman"/>
          <w:bCs/>
          <w:color w:val="000000"/>
          <w:spacing w:val="-12"/>
        </w:rPr>
        <w:t>ООО «СЕКВОЙЯ»</w:t>
      </w:r>
    </w:p>
    <w:p w:rsidR="005A2FD4" w:rsidRPr="00B62FC7" w:rsidRDefault="005A2FD4" w:rsidP="005A2FD4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76431F" w:rsidRPr="006F3460" w:rsidRDefault="0076431F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Pr="006F3460" w:rsidRDefault="00C5160A" w:rsidP="00EF59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 w:rsidRPr="006F3460">
        <w:rPr>
          <w:rFonts w:eastAsia="Times New Roman"/>
          <w:b/>
          <w:bCs/>
          <w:color w:val="000000"/>
          <w:spacing w:val="-12"/>
          <w:sz w:val="28"/>
          <w:szCs w:val="28"/>
        </w:rPr>
        <w:t>Термоэлектрические генераторы</w:t>
      </w:r>
      <w:r w:rsidR="00EF59C7" w:rsidRPr="006F3460"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 в качестве резервных источников электроснабжения</w:t>
      </w:r>
    </w:p>
    <w:p w:rsidR="00EF59C7" w:rsidRPr="006F3460" w:rsidRDefault="00EF59C7" w:rsidP="00EF59C7">
      <w:pPr>
        <w:shd w:val="clear" w:color="auto" w:fill="FFFFFF"/>
        <w:spacing w:before="29"/>
        <w:ind w:left="10" w:right="1421" w:firstLine="1632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30"/>
        <w:shd w:val="clear" w:color="auto" w:fill="auto"/>
        <w:spacing w:before="0" w:after="33" w:line="240" w:lineRule="auto"/>
        <w:ind w:firstLine="620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Цель работы</w:t>
      </w:r>
    </w:p>
    <w:p w:rsidR="00C5160A" w:rsidRDefault="00C5160A" w:rsidP="002B749B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Ознакомление с устройством, принципом действия и основными характеристиками термоэлектрических генераторов</w:t>
      </w:r>
      <w:r w:rsidR="006F3460">
        <w:rPr>
          <w:color w:val="000000"/>
          <w:sz w:val="28"/>
          <w:szCs w:val="28"/>
          <w:lang w:eastAsia="ru-RU" w:bidi="ru-RU"/>
        </w:rPr>
        <w:t xml:space="preserve"> в качестве резервных источников </w:t>
      </w:r>
      <w:r w:rsidR="00E93F97">
        <w:rPr>
          <w:color w:val="000000"/>
          <w:sz w:val="28"/>
          <w:szCs w:val="28"/>
          <w:lang w:eastAsia="ru-RU" w:bidi="ru-RU"/>
        </w:rPr>
        <w:t>электроснабжения</w:t>
      </w:r>
      <w:r w:rsidRPr="006F3460">
        <w:rPr>
          <w:color w:val="000000"/>
          <w:sz w:val="28"/>
          <w:szCs w:val="28"/>
          <w:lang w:eastAsia="ru-RU" w:bidi="ru-RU"/>
        </w:rPr>
        <w:t>.</w:t>
      </w:r>
    </w:p>
    <w:p w:rsidR="006F3460" w:rsidRPr="006F3460" w:rsidRDefault="006F3460" w:rsidP="002B749B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C5160A" w:rsidRPr="006F3460" w:rsidRDefault="00C5160A" w:rsidP="002B749B">
      <w:pPr>
        <w:pStyle w:val="22"/>
        <w:keepNext/>
        <w:keepLines/>
        <w:numPr>
          <w:ilvl w:val="0"/>
          <w:numId w:val="21"/>
        </w:numPr>
        <w:shd w:val="clear" w:color="auto" w:fill="auto"/>
        <w:tabs>
          <w:tab w:val="left" w:pos="3191"/>
        </w:tabs>
        <w:spacing w:line="240" w:lineRule="auto"/>
        <w:ind w:left="2780"/>
        <w:rPr>
          <w:sz w:val="28"/>
          <w:szCs w:val="28"/>
        </w:rPr>
      </w:pPr>
      <w:bookmarkStart w:id="0" w:name="bookmark1"/>
      <w:r w:rsidRPr="006F3460">
        <w:rPr>
          <w:color w:val="000000"/>
          <w:sz w:val="28"/>
          <w:szCs w:val="28"/>
          <w:lang w:eastAsia="ru-RU" w:bidi="ru-RU"/>
        </w:rPr>
        <w:t>Термоэлектрические явления</w:t>
      </w:r>
      <w:bookmarkEnd w:id="0"/>
    </w:p>
    <w:p w:rsidR="006F3460" w:rsidRDefault="006F3460" w:rsidP="002B749B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К термоэлектрическим явлениям относится группа физических явлений, обусловленных существованием взаимосвязи между теп</w:t>
      </w:r>
      <w:r w:rsidRPr="006F3460">
        <w:rPr>
          <w:color w:val="000000"/>
          <w:sz w:val="28"/>
          <w:szCs w:val="28"/>
          <w:lang w:eastAsia="ru-RU" w:bidi="ru-RU"/>
        </w:rPr>
        <w:softHyphen/>
        <w:t>ловыми и электрическими процессами в проводниках.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В замкнутой цепи, состоящей из разнородных материалов, возникает термоэлектродвижущая сила (ТЭДС), если места контактов (спаев) поддерживать при различных температурах (эффект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Зеебека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>).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6F3460">
        <w:rPr>
          <w:color w:val="000000"/>
          <w:sz w:val="28"/>
          <w:szCs w:val="28"/>
          <w:lang w:eastAsia="ru-RU" w:bidi="ru-RU"/>
        </w:rPr>
        <w:t xml:space="preserve">В простейшем случае, когда электрическая цепь состоит из двух различных проводников, последнюю называют </w:t>
      </w:r>
      <w:r w:rsidRPr="006F3460">
        <w:rPr>
          <w:rStyle w:val="23"/>
          <w:sz w:val="28"/>
          <w:szCs w:val="28"/>
        </w:rPr>
        <w:t>термоэлементом,</w:t>
      </w:r>
      <w:r w:rsidRPr="006F3460">
        <w:rPr>
          <w:color w:val="000000"/>
          <w:sz w:val="28"/>
          <w:szCs w:val="28"/>
          <w:lang w:eastAsia="ru-RU" w:bidi="ru-RU"/>
        </w:rPr>
        <w:t xml:space="preserve"> или</w:t>
      </w:r>
      <w:r w:rsidR="002B749B">
        <w:rPr>
          <w:color w:val="000000"/>
          <w:sz w:val="28"/>
          <w:szCs w:val="28"/>
          <w:lang w:eastAsia="ru-RU" w:bidi="ru-RU"/>
        </w:rPr>
        <w:t xml:space="preserve"> </w:t>
      </w:r>
      <w:r w:rsidRPr="006F3460">
        <w:rPr>
          <w:rStyle w:val="23"/>
          <w:sz w:val="28"/>
          <w:szCs w:val="28"/>
        </w:rPr>
        <w:t>термопарой</w:t>
      </w:r>
      <w:r w:rsidR="007C43C7">
        <w:rPr>
          <w:color w:val="000000"/>
          <w:sz w:val="28"/>
          <w:szCs w:val="28"/>
          <w:lang w:eastAsia="ru-RU" w:bidi="ru-RU"/>
        </w:rPr>
        <w:t xml:space="preserve"> (рис. </w:t>
      </w:r>
      <w:r w:rsidRPr="006F3460">
        <w:rPr>
          <w:color w:val="000000"/>
          <w:sz w:val="28"/>
          <w:szCs w:val="28"/>
          <w:lang w:eastAsia="ru-RU" w:bidi="ru-RU"/>
        </w:rPr>
        <w:t>1).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ТЭДС (Е) зависит только от температур горячего (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Т</w:t>
      </w:r>
      <w:r w:rsidRPr="006F3460">
        <w:rPr>
          <w:color w:val="000000"/>
          <w:sz w:val="28"/>
          <w:szCs w:val="28"/>
          <w:vertAlign w:val="subscript"/>
          <w:lang w:eastAsia="ru-RU" w:bidi="ru-RU"/>
        </w:rPr>
        <w:t>г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>) и холодного (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Т</w:t>
      </w:r>
      <w:r w:rsidRPr="006F3460">
        <w:rPr>
          <w:color w:val="000000"/>
          <w:sz w:val="28"/>
          <w:szCs w:val="28"/>
          <w:vertAlign w:val="subscript"/>
          <w:lang w:eastAsia="ru-RU" w:bidi="ru-RU"/>
        </w:rPr>
        <w:t>х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>) спаев и природы материалов, составляющих термоэлемент.</w:t>
      </w:r>
    </w:p>
    <w:p w:rsidR="00EF59C7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Для небольшого интервала температур ТЭДС можно с достаточной для практических целей точностью считать пропорциональной разности температур и некоторому коэффициенту</w:t>
      </w:r>
      <w:r w:rsidR="00E93F97">
        <w:rPr>
          <w:color w:val="000000"/>
          <w:sz w:val="28"/>
          <w:szCs w:val="28"/>
          <w:lang w:eastAsia="ru-RU" w:bidi="ru-RU"/>
        </w:rPr>
        <w:t xml:space="preserve"> α</w:t>
      </w:r>
      <w:r w:rsidRPr="006F3460">
        <w:rPr>
          <w:color w:val="000000"/>
          <w:sz w:val="28"/>
          <w:szCs w:val="28"/>
          <w:lang w:eastAsia="ru-RU" w:bidi="ru-RU"/>
        </w:rPr>
        <w:t>, называемому коэффициентом ТЭДС</w:t>
      </w:r>
      <w:r w:rsidR="007C43C7">
        <w:rPr>
          <w:color w:val="000000"/>
          <w:sz w:val="28"/>
          <w:szCs w:val="28"/>
          <w:lang w:eastAsia="ru-RU" w:bidi="ru-RU"/>
        </w:rPr>
        <w:t>.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center"/>
        <w:rPr>
          <w:color w:val="000000"/>
          <w:sz w:val="28"/>
          <w:szCs w:val="28"/>
          <w:lang w:eastAsia="ru-RU" w:bidi="ru-RU"/>
        </w:rPr>
      </w:pPr>
      <w:r w:rsidRPr="006F3460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7300" cy="2009775"/>
            <wp:effectExtent l="19050" t="0" r="0" b="0"/>
            <wp:docPr id="5" name="Рисунок 1" descr="C:\Documents and Settings\Admin\Мои документы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7C43C7" w:rsidP="002B749B">
      <w:pPr>
        <w:pStyle w:val="ac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rStyle w:val="Exact"/>
          <w:rFonts w:eastAsiaTheme="minorEastAsia"/>
          <w:sz w:val="28"/>
          <w:szCs w:val="28"/>
        </w:rPr>
        <w:t>Рис.</w:t>
      </w:r>
      <w:r w:rsidR="00C5160A" w:rsidRPr="006F3460">
        <w:rPr>
          <w:rStyle w:val="Exact"/>
          <w:rFonts w:eastAsiaTheme="minorEastAsia"/>
          <w:sz w:val="28"/>
          <w:szCs w:val="28"/>
        </w:rPr>
        <w:t>1. Схема термоэлектрического элемента</w:t>
      </w:r>
    </w:p>
    <w:p w:rsidR="002B749B" w:rsidRDefault="002B749B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6F3460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18415" distB="254000" distL="63500" distR="63500" simplePos="0" relativeHeight="251660288" behindDoc="1" locked="0" layoutInCell="1" allowOverlap="1">
            <wp:simplePos x="0" y="0"/>
            <wp:positionH relativeFrom="margin">
              <wp:posOffset>2433955</wp:posOffset>
            </wp:positionH>
            <wp:positionV relativeFrom="paragraph">
              <wp:posOffset>83185</wp:posOffset>
            </wp:positionV>
            <wp:extent cx="1463040" cy="466725"/>
            <wp:effectExtent l="19050" t="0" r="3810" b="0"/>
            <wp:wrapSquare wrapText="left"/>
            <wp:docPr id="6" name="Рисунок 5" descr="C:\Documents and Settings\Admin\Мои документы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media\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6F3460" w:rsidRDefault="006F3460" w:rsidP="002B749B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6F3460" w:rsidRDefault="006F3460" w:rsidP="002B749B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Коэффициент ТЭДС</w:t>
      </w:r>
      <w:r w:rsidR="006F3460">
        <w:rPr>
          <w:color w:val="000000"/>
          <w:sz w:val="28"/>
          <w:szCs w:val="28"/>
          <w:lang w:eastAsia="ru-RU" w:bidi="ru-RU"/>
        </w:rPr>
        <w:t xml:space="preserve"> </w:t>
      </w:r>
      <w:r w:rsidRPr="006F3460">
        <w:rPr>
          <w:color w:val="000000"/>
          <w:sz w:val="28"/>
          <w:szCs w:val="28"/>
          <w:lang w:eastAsia="ru-RU" w:bidi="ru-RU"/>
        </w:rPr>
        <w:t xml:space="preserve">имеет размерность </w:t>
      </w:r>
      <w:r w:rsidRPr="006F3460">
        <w:rPr>
          <w:rStyle w:val="23"/>
          <w:sz w:val="28"/>
          <w:szCs w:val="28"/>
        </w:rPr>
        <w:t>[В/град]</w:t>
      </w:r>
      <w:r w:rsidRPr="006F3460">
        <w:rPr>
          <w:color w:val="000000"/>
          <w:sz w:val="28"/>
          <w:szCs w:val="28"/>
          <w:lang w:eastAsia="ru-RU" w:bidi="ru-RU"/>
        </w:rPr>
        <w:t xml:space="preserve"> и зависит от свойств материалов ветвей термоэлемента и интервала рабочих температур, в </w:t>
      </w:r>
      <w:r w:rsidRPr="006F3460">
        <w:rPr>
          <w:color w:val="000000"/>
          <w:sz w:val="28"/>
          <w:szCs w:val="28"/>
          <w:lang w:eastAsia="ru-RU" w:bidi="ru-RU"/>
        </w:rPr>
        <w:lastRenderedPageBreak/>
        <w:t>некоторых случаях он меняет знак с изменением температуры.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Качественно явление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Зеебека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можно объяснить следующим образом. В различных проводниках энергия свободных электронов, участвую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щих в электрическом токе, различна и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по</w:t>
      </w:r>
      <w:r w:rsidR="00E93F97">
        <w:rPr>
          <w:color w:val="000000"/>
          <w:sz w:val="28"/>
          <w:szCs w:val="28"/>
          <w:lang w:eastAsia="ru-RU" w:bidi="ru-RU"/>
        </w:rPr>
        <w:t xml:space="preserve"> </w:t>
      </w:r>
      <w:r w:rsidRPr="006F3460">
        <w:rPr>
          <w:color w:val="000000"/>
          <w:sz w:val="28"/>
          <w:szCs w:val="28"/>
          <w:lang w:eastAsia="ru-RU" w:bidi="ru-RU"/>
        </w:rPr>
        <w:t>разному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изменяется с изме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нением температуры. При наличии градиента температуры вдоль проводника электроны на горячем конце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приобретают более высокие скорости и в результате появляется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поток электронов от горячего конца к холодному; на холодном конце накапливается отрицательный заряд, а на горячем остается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нескомпенсированный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положительный заряд. Накопление продолжается до тех пор, пока возникшее падение потенциала не создает встречный поток электронов, равный первич</w:t>
      </w:r>
      <w:r w:rsidRPr="006F3460">
        <w:rPr>
          <w:color w:val="000000"/>
          <w:sz w:val="28"/>
          <w:szCs w:val="28"/>
          <w:lang w:eastAsia="ru-RU" w:bidi="ru-RU"/>
        </w:rPr>
        <w:softHyphen/>
        <w:t>ному потоку, вызванному различием тепловых скоростей. Разность таких падений потенциалов в двух проводниках, образующих термо</w:t>
      </w:r>
      <w:r w:rsidRPr="006F3460">
        <w:rPr>
          <w:color w:val="000000"/>
          <w:sz w:val="28"/>
          <w:szCs w:val="28"/>
          <w:lang w:eastAsia="ru-RU" w:bidi="ru-RU"/>
        </w:rPr>
        <w:softHyphen/>
        <w:t>элемент, и обусловливает возникновение ТЭДС.</w:t>
      </w:r>
    </w:p>
    <w:p w:rsidR="00C5160A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Параллельно с возникновением электрического тока при наличии разности температур в цепи разнородных проводников наблюдается обратное явление </w:t>
      </w:r>
      <w:r w:rsidRPr="006F3460">
        <w:rPr>
          <w:rStyle w:val="23"/>
          <w:sz w:val="28"/>
          <w:szCs w:val="28"/>
        </w:rPr>
        <w:t xml:space="preserve">(эффект </w:t>
      </w:r>
      <w:proofErr w:type="spellStart"/>
      <w:r w:rsidRPr="006F3460">
        <w:rPr>
          <w:rStyle w:val="23"/>
          <w:sz w:val="28"/>
          <w:szCs w:val="28"/>
        </w:rPr>
        <w:t>Пельтьё</w:t>
      </w:r>
      <w:proofErr w:type="spellEnd"/>
      <w:r w:rsidRPr="006F3460">
        <w:rPr>
          <w:rStyle w:val="23"/>
          <w:sz w:val="28"/>
          <w:szCs w:val="28"/>
        </w:rPr>
        <w:t>):</w:t>
      </w:r>
      <w:r w:rsidRPr="006F3460">
        <w:rPr>
          <w:color w:val="000000"/>
          <w:sz w:val="28"/>
          <w:szCs w:val="28"/>
          <w:lang w:eastAsia="ru-RU" w:bidi="ru-RU"/>
        </w:rPr>
        <w:t xml:space="preserve"> нагревание или охлаждение спаев разнородных проводников при прохождении через них элек</w:t>
      </w:r>
      <w:r w:rsidRPr="006F3460">
        <w:rPr>
          <w:color w:val="000000"/>
          <w:sz w:val="28"/>
          <w:szCs w:val="28"/>
          <w:lang w:eastAsia="ru-RU" w:bidi="ru-RU"/>
        </w:rPr>
        <w:softHyphen/>
        <w:t>трического тока. При этом выделение или поглощение тепла зависит от направле</w:t>
      </w:r>
      <w:r w:rsidR="007C43C7">
        <w:rPr>
          <w:color w:val="000000"/>
          <w:sz w:val="28"/>
          <w:szCs w:val="28"/>
          <w:lang w:eastAsia="ru-RU" w:bidi="ru-RU"/>
        </w:rPr>
        <w:t xml:space="preserve">ния тока. На рис. </w:t>
      </w:r>
      <w:r w:rsidRPr="006F3460">
        <w:rPr>
          <w:color w:val="000000"/>
          <w:sz w:val="28"/>
          <w:szCs w:val="28"/>
          <w:lang w:eastAsia="ru-RU" w:bidi="ru-RU"/>
        </w:rPr>
        <w:t xml:space="preserve">2 показана схема цепи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Пельтьё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>, со</w:t>
      </w:r>
      <w:r w:rsidRPr="006F3460">
        <w:rPr>
          <w:color w:val="000000"/>
          <w:sz w:val="28"/>
          <w:szCs w:val="28"/>
          <w:lang w:eastAsia="ru-RU" w:bidi="ru-RU"/>
        </w:rPr>
        <w:softHyphen/>
        <w:t>держащая два различных материала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 xml:space="preserve"> </w:t>
      </w:r>
      <w:r w:rsidRPr="006F3460">
        <w:rPr>
          <w:rStyle w:val="23"/>
          <w:sz w:val="28"/>
          <w:szCs w:val="28"/>
        </w:rPr>
        <w:t>А</w:t>
      </w:r>
      <w:proofErr w:type="gramEnd"/>
      <w:r w:rsidRPr="006F3460">
        <w:rPr>
          <w:rStyle w:val="23"/>
          <w:sz w:val="28"/>
          <w:szCs w:val="28"/>
        </w:rPr>
        <w:t xml:space="preserve"> и В</w:t>
      </w:r>
      <w:r w:rsidRPr="006F3460">
        <w:rPr>
          <w:color w:val="000000"/>
          <w:sz w:val="28"/>
          <w:szCs w:val="28"/>
          <w:lang w:eastAsia="ru-RU" w:bidi="ru-RU"/>
        </w:rPr>
        <w:t xml:space="preserve"> (например, сурьму и вис</w:t>
      </w:r>
      <w:r w:rsidRPr="006F3460">
        <w:rPr>
          <w:color w:val="000000"/>
          <w:sz w:val="28"/>
          <w:szCs w:val="28"/>
          <w:lang w:eastAsia="ru-RU" w:bidi="ru-RU"/>
        </w:rPr>
        <w:softHyphen/>
        <w:t>мут.) При пропускании электрического тока через эту цепь спай 1 на</w:t>
      </w:r>
      <w:r w:rsidRPr="006F3460">
        <w:rPr>
          <w:color w:val="000000"/>
          <w:sz w:val="28"/>
          <w:szCs w:val="28"/>
          <w:lang w:eastAsia="ru-RU" w:bidi="ru-RU"/>
        </w:rPr>
        <w:softHyphen/>
        <w:t>гревается, а спай 2 охлаждается. При изменении направления тока охлаждаться будет спай 1, а нагреваться — спай 2. Эти изменения температуры можно измерить с помощью термопары.</w:t>
      </w:r>
    </w:p>
    <w:p w:rsidR="006F3460" w:rsidRDefault="006F3460" w:rsidP="002B749B">
      <w:pPr>
        <w:pStyle w:val="20"/>
        <w:shd w:val="clear" w:color="auto" w:fill="auto"/>
        <w:spacing w:line="240" w:lineRule="auto"/>
        <w:ind w:firstLine="620"/>
        <w:jc w:val="center"/>
        <w:rPr>
          <w:color w:val="000000"/>
          <w:sz w:val="28"/>
          <w:szCs w:val="28"/>
          <w:lang w:eastAsia="ru-RU" w:bidi="ru-RU"/>
        </w:rPr>
      </w:pPr>
      <w:r w:rsidRPr="006F3460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91025" cy="1343025"/>
            <wp:effectExtent l="19050" t="0" r="9525" b="0"/>
            <wp:docPr id="24" name="Рисунок 4" descr="C:\Documents and Settings\Admin\Мои документы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media\image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460" w:rsidRDefault="006F3460" w:rsidP="002B749B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7C43C7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Рис. </w:t>
      </w:r>
      <w:r w:rsidR="006F3460" w:rsidRPr="006F3460">
        <w:rPr>
          <w:color w:val="000000"/>
          <w:sz w:val="28"/>
          <w:szCs w:val="28"/>
          <w:lang w:eastAsia="ru-RU" w:bidi="ru-RU"/>
        </w:rPr>
        <w:t xml:space="preserve">2. Схема цепи для демонстрации эффекта </w:t>
      </w:r>
      <w:proofErr w:type="spellStart"/>
      <w:r w:rsidR="006F3460" w:rsidRPr="006F3460">
        <w:rPr>
          <w:color w:val="000000"/>
          <w:sz w:val="28"/>
          <w:szCs w:val="28"/>
          <w:lang w:eastAsia="ru-RU" w:bidi="ru-RU"/>
        </w:rPr>
        <w:t>Пельтьё</w:t>
      </w:r>
      <w:proofErr w:type="spellEnd"/>
      <w:r w:rsidR="006F3460" w:rsidRPr="006F3460">
        <w:rPr>
          <w:color w:val="000000"/>
          <w:sz w:val="28"/>
          <w:szCs w:val="28"/>
          <w:lang w:eastAsia="ru-RU" w:bidi="ru-RU"/>
        </w:rPr>
        <w:t>:</w:t>
      </w:r>
      <w:r w:rsidR="006F3460">
        <w:rPr>
          <w:color w:val="000000"/>
          <w:sz w:val="28"/>
          <w:szCs w:val="28"/>
          <w:lang w:eastAsia="ru-RU" w:bidi="ru-RU"/>
        </w:rPr>
        <w:t xml:space="preserve"> </w:t>
      </w:r>
      <w:r w:rsidR="00C5160A" w:rsidRPr="006F3460">
        <w:rPr>
          <w:rStyle w:val="31"/>
          <w:rFonts w:ascii="Times New Roman" w:hAnsi="Times New Roman" w:cs="Times New Roman"/>
          <w:sz w:val="28"/>
          <w:szCs w:val="28"/>
        </w:rPr>
        <w:t>А</w:t>
      </w:r>
      <w:r>
        <w:rPr>
          <w:rStyle w:val="31"/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- </w:t>
      </w:r>
      <w:r w:rsidR="00C5160A" w:rsidRPr="006F3460">
        <w:rPr>
          <w:color w:val="000000"/>
          <w:sz w:val="28"/>
          <w:szCs w:val="28"/>
          <w:lang w:eastAsia="ru-RU" w:bidi="ru-RU"/>
        </w:rPr>
        <w:t xml:space="preserve">сурьма; </w:t>
      </w:r>
      <w:r w:rsidR="00C5160A" w:rsidRPr="006F3460">
        <w:rPr>
          <w:rStyle w:val="31"/>
          <w:rFonts w:ascii="Times New Roman" w:hAnsi="Times New Roman" w:cs="Times New Roman"/>
          <w:sz w:val="28"/>
          <w:szCs w:val="28"/>
        </w:rPr>
        <w:t>В</w:t>
      </w:r>
      <w:r w:rsidR="00C5160A" w:rsidRPr="006F3460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color w:val="000000"/>
          <w:sz w:val="28"/>
          <w:szCs w:val="28"/>
          <w:lang w:eastAsia="ru-RU" w:bidi="ru-RU"/>
        </w:rPr>
        <w:t>-</w:t>
      </w:r>
      <w:r w:rsidR="00C5160A" w:rsidRPr="006F3460">
        <w:rPr>
          <w:color w:val="000000"/>
          <w:sz w:val="28"/>
          <w:szCs w:val="28"/>
          <w:lang w:eastAsia="ru-RU" w:bidi="ru-RU"/>
        </w:rPr>
        <w:t>в</w:t>
      </w:r>
      <w:proofErr w:type="gramEnd"/>
      <w:r w:rsidR="00C5160A" w:rsidRPr="006F3460">
        <w:rPr>
          <w:color w:val="000000"/>
          <w:sz w:val="28"/>
          <w:szCs w:val="28"/>
          <w:lang w:eastAsia="ru-RU" w:bidi="ru-RU"/>
        </w:rPr>
        <w:t>исмут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left="340" w:right="420" w:firstLine="30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Количество тепла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Пельтьё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F3460">
        <w:rPr>
          <w:rStyle w:val="23"/>
          <w:sz w:val="28"/>
          <w:szCs w:val="28"/>
          <w:lang w:val="en-US" w:bidi="en-US"/>
        </w:rPr>
        <w:t>Q</w:t>
      </w:r>
      <w:r w:rsidRPr="006F3460">
        <w:rPr>
          <w:rStyle w:val="23"/>
          <w:sz w:val="28"/>
          <w:szCs w:val="28"/>
          <w:vertAlign w:val="subscript"/>
          <w:lang w:val="en-US" w:bidi="en-US"/>
        </w:rPr>
        <w:t>n</w:t>
      </w:r>
      <w:proofErr w:type="spellEnd"/>
      <w:r w:rsidRPr="006F3460">
        <w:rPr>
          <w:color w:val="000000"/>
          <w:sz w:val="28"/>
          <w:szCs w:val="28"/>
          <w:lang w:bidi="en-US"/>
        </w:rPr>
        <w:t xml:space="preserve"> </w:t>
      </w:r>
      <w:r w:rsidRPr="006F3460">
        <w:rPr>
          <w:color w:val="000000"/>
          <w:sz w:val="28"/>
          <w:szCs w:val="28"/>
          <w:lang w:eastAsia="ru-RU" w:bidi="ru-RU"/>
        </w:rPr>
        <w:t xml:space="preserve">пропорционально силе тока </w:t>
      </w:r>
      <w:r w:rsidRPr="006F3460">
        <w:rPr>
          <w:color w:val="000000"/>
          <w:sz w:val="28"/>
          <w:szCs w:val="28"/>
          <w:lang w:val="en-US" w:bidi="en-US"/>
        </w:rPr>
        <w:t>J</w:t>
      </w:r>
      <w:r w:rsidRPr="006F3460">
        <w:rPr>
          <w:color w:val="000000"/>
          <w:sz w:val="28"/>
          <w:szCs w:val="28"/>
          <w:lang w:bidi="en-US"/>
        </w:rPr>
        <w:t xml:space="preserve"> </w:t>
      </w:r>
      <w:r w:rsidRPr="006F3460">
        <w:rPr>
          <w:color w:val="000000"/>
          <w:sz w:val="28"/>
          <w:szCs w:val="28"/>
          <w:lang w:eastAsia="ru-RU" w:bidi="ru-RU"/>
        </w:rPr>
        <w:t>и ко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эффициенту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Пельтьё</w:t>
      </w:r>
      <w:proofErr w:type="spellEnd"/>
      <w:r w:rsidR="007C43C7">
        <w:rPr>
          <w:color w:val="000000"/>
          <w:sz w:val="28"/>
          <w:szCs w:val="28"/>
          <w:lang w:eastAsia="ru-RU" w:bidi="ru-RU"/>
        </w:rPr>
        <w:t xml:space="preserve"> </w:t>
      </w:r>
      <w:r w:rsidR="007C43C7">
        <w:rPr>
          <w:rStyle w:val="2105pt0pt"/>
          <w:sz w:val="28"/>
          <w:szCs w:val="28"/>
        </w:rPr>
        <w:sym w:font="Symbol" w:char="F070"/>
      </w:r>
      <w:r w:rsidRPr="006F3460">
        <w:rPr>
          <w:rStyle w:val="2105pt0pt"/>
          <w:sz w:val="28"/>
          <w:szCs w:val="28"/>
        </w:rPr>
        <w:t xml:space="preserve">, </w:t>
      </w:r>
      <w:r w:rsidRPr="006F3460">
        <w:rPr>
          <w:color w:val="000000"/>
          <w:sz w:val="28"/>
          <w:szCs w:val="28"/>
          <w:lang w:eastAsia="ru-RU" w:bidi="ru-RU"/>
        </w:rPr>
        <w:t>зависящему от свойств материалов, находя</w:t>
      </w:r>
      <w:r w:rsidRPr="006F3460">
        <w:rPr>
          <w:color w:val="000000"/>
          <w:sz w:val="28"/>
          <w:szCs w:val="28"/>
          <w:lang w:eastAsia="ru-RU" w:bidi="ru-RU"/>
        </w:rPr>
        <w:softHyphen/>
        <w:t>щихся в контакте:</w:t>
      </w:r>
    </w:p>
    <w:p w:rsidR="00C5160A" w:rsidRPr="006F3460" w:rsidRDefault="00C5160A" w:rsidP="002B749B">
      <w:pPr>
        <w:framePr w:h="379" w:wrap="notBeside" w:vAnchor="text" w:hAnchor="text" w:xAlign="center" w:y="1"/>
        <w:jc w:val="center"/>
        <w:rPr>
          <w:sz w:val="28"/>
          <w:szCs w:val="28"/>
        </w:rPr>
      </w:pPr>
      <w:r w:rsidRPr="006F3460">
        <w:rPr>
          <w:noProof/>
          <w:sz w:val="28"/>
          <w:szCs w:val="28"/>
        </w:rPr>
        <w:drawing>
          <wp:inline distT="0" distB="0" distL="0" distR="0">
            <wp:extent cx="885825" cy="238125"/>
            <wp:effectExtent l="19050" t="0" r="9525" b="0"/>
            <wp:docPr id="15" name="Рисунок 6" descr="C:\Documents and Settings\Admin\Мои документы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media\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C5160A" w:rsidP="002B749B">
      <w:pPr>
        <w:rPr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Коэффициент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Пельтьё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</w:t>
      </w:r>
      <w:r w:rsidR="00E93F97">
        <w:rPr>
          <w:rStyle w:val="2105pt0pt"/>
          <w:sz w:val="28"/>
          <w:szCs w:val="28"/>
        </w:rPr>
        <w:sym w:font="Symbol" w:char="F070"/>
      </w:r>
      <w:r w:rsidRPr="006F3460">
        <w:rPr>
          <w:color w:val="000000"/>
          <w:sz w:val="28"/>
          <w:szCs w:val="28"/>
          <w:lang w:eastAsia="ru-RU" w:bidi="ru-RU"/>
        </w:rPr>
        <w:t xml:space="preserve"> имеет размерность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 xml:space="preserve"> </w:t>
      </w:r>
      <w:r w:rsidRPr="006F3460">
        <w:rPr>
          <w:rStyle w:val="23"/>
          <w:sz w:val="28"/>
          <w:szCs w:val="28"/>
        </w:rPr>
        <w:t>В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и его произведение на ток в цепи определяет тепловую мощность, выделяемую или пог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лощаемую в местах контактов. Согласно теории, подтвержденной экспериментальными данными, между коэффициентом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Пельтьё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и ТЭДС существует следующая связь:</w:t>
      </w:r>
    </w:p>
    <w:p w:rsidR="00C5160A" w:rsidRPr="006F3460" w:rsidRDefault="00C5160A" w:rsidP="002B749B">
      <w:pPr>
        <w:framePr w:h="384" w:wrap="notBeside" w:vAnchor="text" w:hAnchor="text" w:xAlign="center" w:y="1"/>
        <w:jc w:val="center"/>
        <w:rPr>
          <w:sz w:val="28"/>
          <w:szCs w:val="28"/>
        </w:rPr>
      </w:pPr>
      <w:r w:rsidRPr="006F3460">
        <w:rPr>
          <w:noProof/>
          <w:sz w:val="28"/>
          <w:szCs w:val="28"/>
        </w:rPr>
        <w:lastRenderedPageBreak/>
        <w:drawing>
          <wp:inline distT="0" distB="0" distL="0" distR="0">
            <wp:extent cx="809625" cy="238125"/>
            <wp:effectExtent l="19050" t="0" r="9525" b="0"/>
            <wp:docPr id="13" name="Рисунок 7" descr="C:\Documents and Settings\Admin\Мои документы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media\image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C5160A" w:rsidP="002B749B">
      <w:pPr>
        <w:rPr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Количество тепла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Пельтьё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может быть так же определено по формуле</w:t>
      </w:r>
    </w:p>
    <w:p w:rsidR="00C5160A" w:rsidRPr="006F3460" w:rsidRDefault="00C5160A" w:rsidP="002B749B">
      <w:pPr>
        <w:framePr w:h="403" w:wrap="notBeside" w:vAnchor="text" w:hAnchor="text" w:xAlign="center" w:y="1"/>
        <w:jc w:val="center"/>
        <w:rPr>
          <w:sz w:val="28"/>
          <w:szCs w:val="28"/>
        </w:rPr>
      </w:pPr>
      <w:r w:rsidRPr="006F3460">
        <w:rPr>
          <w:noProof/>
          <w:sz w:val="28"/>
          <w:szCs w:val="28"/>
        </w:rPr>
        <w:drawing>
          <wp:inline distT="0" distB="0" distL="0" distR="0">
            <wp:extent cx="971550" cy="257175"/>
            <wp:effectExtent l="19050" t="0" r="0" b="0"/>
            <wp:docPr id="12" name="Рисунок 8" descr="C:\Documents and Settings\Admin\Мои документы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Мои документы\media\image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C5160A" w:rsidP="002B749B">
      <w:pPr>
        <w:rPr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Явление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Пельтьё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можно рассматривать как перенос тепла элект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рическим током от одного спая разнородных проводников к другому, который как бы увеличивает теплопроводность этих проводников. Явление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Пельтье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использует</w:t>
      </w:r>
      <w:r w:rsidR="00E93F97">
        <w:rPr>
          <w:color w:val="000000"/>
          <w:sz w:val="28"/>
          <w:szCs w:val="28"/>
          <w:lang w:eastAsia="ru-RU" w:bidi="ru-RU"/>
        </w:rPr>
        <w:t>ся для получения низких темпера</w:t>
      </w:r>
      <w:r w:rsidRPr="006F3460">
        <w:rPr>
          <w:color w:val="000000"/>
          <w:sz w:val="28"/>
          <w:szCs w:val="28"/>
          <w:lang w:eastAsia="ru-RU" w:bidi="ru-RU"/>
        </w:rPr>
        <w:t>тур, например в холодильных машинах.</w:t>
      </w:r>
    </w:p>
    <w:p w:rsidR="00C5160A" w:rsidRDefault="00C5160A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Подобное явление наблюдается в однородных неравномерно на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гретых проводниках </w:t>
      </w:r>
      <w:r w:rsidRPr="006F3460">
        <w:rPr>
          <w:rStyle w:val="23"/>
          <w:sz w:val="28"/>
          <w:szCs w:val="28"/>
        </w:rPr>
        <w:t>(эффект Томсона).</w:t>
      </w:r>
      <w:r w:rsidRPr="006F3460">
        <w:rPr>
          <w:color w:val="000000"/>
          <w:sz w:val="28"/>
          <w:szCs w:val="28"/>
          <w:lang w:eastAsia="ru-RU" w:bidi="ru-RU"/>
        </w:rPr>
        <w:t xml:space="preserve"> Если вдоль проводника, по которому течет ток, существует перепад температур, то в дополнение к теплу Джоуля в объеме проводника выделяется (или поглощается, в зависимости от направления тока) некоторое количестве тепла </w:t>
      </w:r>
      <w:r w:rsidRPr="006F3460">
        <w:rPr>
          <w:color w:val="000000"/>
          <w:sz w:val="28"/>
          <w:szCs w:val="28"/>
          <w:lang w:val="en-US" w:bidi="en-US"/>
        </w:rPr>
        <w:t>Q</w:t>
      </w:r>
      <w:r w:rsidRPr="006F3460">
        <w:rPr>
          <w:color w:val="000000"/>
          <w:sz w:val="28"/>
          <w:szCs w:val="28"/>
          <w:vertAlign w:val="subscript"/>
          <w:lang w:val="en-US" w:bidi="en-US"/>
        </w:rPr>
        <w:t>T</w:t>
      </w:r>
      <w:r w:rsidRPr="006F3460">
        <w:rPr>
          <w:color w:val="000000"/>
          <w:sz w:val="28"/>
          <w:szCs w:val="28"/>
          <w:lang w:bidi="en-US"/>
        </w:rPr>
        <w:t xml:space="preserve">, </w:t>
      </w:r>
      <w:r w:rsidRPr="006F3460">
        <w:rPr>
          <w:color w:val="000000"/>
          <w:sz w:val="28"/>
          <w:szCs w:val="28"/>
          <w:lang w:eastAsia="ru-RU" w:bidi="ru-RU"/>
        </w:rPr>
        <w:t>пропорциональное силе тока, перепаду температур и коэффициенту Томсона</w:t>
      </w:r>
      <w:r w:rsidR="00E93F97">
        <w:rPr>
          <w:color w:val="000000"/>
          <w:sz w:val="28"/>
          <w:szCs w:val="28"/>
          <w:lang w:eastAsia="ru-RU" w:bidi="ru-RU"/>
        </w:rPr>
        <w:t xml:space="preserve"> </w:t>
      </w:r>
      <w:r w:rsidR="00E93F97">
        <w:rPr>
          <w:color w:val="000000"/>
          <w:sz w:val="28"/>
          <w:szCs w:val="28"/>
          <w:lang w:eastAsia="ru-RU" w:bidi="ru-RU"/>
        </w:rPr>
        <w:sym w:font="Symbol" w:char="F074"/>
      </w:r>
      <w:r w:rsidRPr="006F3460">
        <w:rPr>
          <w:color w:val="000000"/>
          <w:sz w:val="28"/>
          <w:szCs w:val="28"/>
          <w:lang w:eastAsia="ru-RU" w:bidi="ru-RU"/>
        </w:rPr>
        <w:t>, зависящему от природы проводника;</w:t>
      </w:r>
    </w:p>
    <w:p w:rsidR="007C43C7" w:rsidRPr="006F3460" w:rsidRDefault="007C43C7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sz w:val="28"/>
          <w:szCs w:val="28"/>
        </w:rPr>
      </w:pPr>
    </w:p>
    <w:p w:rsidR="00C5160A" w:rsidRPr="006F3460" w:rsidRDefault="00C5160A" w:rsidP="002B749B">
      <w:pPr>
        <w:framePr w:h="398" w:wrap="notBeside" w:vAnchor="text" w:hAnchor="text" w:xAlign="center" w:y="1"/>
        <w:jc w:val="center"/>
        <w:rPr>
          <w:sz w:val="28"/>
          <w:szCs w:val="28"/>
        </w:rPr>
      </w:pPr>
      <w:r w:rsidRPr="006F3460">
        <w:rPr>
          <w:noProof/>
          <w:sz w:val="28"/>
          <w:szCs w:val="28"/>
        </w:rPr>
        <w:drawing>
          <wp:inline distT="0" distB="0" distL="0" distR="0">
            <wp:extent cx="1562100" cy="257175"/>
            <wp:effectExtent l="19050" t="0" r="0" b="0"/>
            <wp:docPr id="11" name="Рисунок 9" descr="C:\Documents and Settings\Admin\Мои документы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Мои документы\media\image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C5160A" w:rsidP="002B749B">
      <w:pPr>
        <w:rPr>
          <w:sz w:val="28"/>
          <w:szCs w:val="28"/>
        </w:rPr>
      </w:pPr>
    </w:p>
    <w:p w:rsidR="00C5160A" w:rsidRDefault="007C43C7" w:rsidP="002B749B">
      <w:pPr>
        <w:pStyle w:val="20"/>
        <w:shd w:val="clear" w:color="auto" w:fill="auto"/>
        <w:spacing w:line="240" w:lineRule="auto"/>
        <w:ind w:left="340" w:right="420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г</w:t>
      </w:r>
      <w:r w:rsidR="00C5160A" w:rsidRPr="006F3460">
        <w:rPr>
          <w:color w:val="000000"/>
          <w:sz w:val="28"/>
          <w:szCs w:val="28"/>
          <w:lang w:eastAsia="ru-RU" w:bidi="ru-RU"/>
        </w:rPr>
        <w:t>де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sym w:font="Symbol" w:char="F074"/>
      </w:r>
      <w:r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C5160A" w:rsidRPr="006F3460">
        <w:rPr>
          <w:color w:val="000000"/>
          <w:sz w:val="28"/>
          <w:szCs w:val="28"/>
          <w:lang w:eastAsia="ru-RU" w:bidi="ru-RU"/>
        </w:rPr>
        <w:t>—к</w:t>
      </w:r>
      <w:proofErr w:type="gramEnd"/>
      <w:r w:rsidR="00C5160A" w:rsidRPr="006F3460">
        <w:rPr>
          <w:color w:val="000000"/>
          <w:sz w:val="28"/>
          <w:szCs w:val="28"/>
          <w:lang w:eastAsia="ru-RU" w:bidi="ru-RU"/>
        </w:rPr>
        <w:t xml:space="preserve">оэффициент Томсона </w:t>
      </w:r>
      <w:r w:rsidR="00C5160A" w:rsidRPr="006F3460">
        <w:rPr>
          <w:rStyle w:val="23"/>
          <w:sz w:val="28"/>
          <w:szCs w:val="28"/>
        </w:rPr>
        <w:t>[В/град],</w:t>
      </w:r>
      <w:r w:rsidR="00C5160A" w:rsidRPr="006F3460">
        <w:rPr>
          <w:color w:val="000000"/>
          <w:sz w:val="28"/>
          <w:szCs w:val="28"/>
          <w:lang w:eastAsia="ru-RU" w:bidi="ru-RU"/>
        </w:rPr>
        <w:t xml:space="preserve"> зависит от температуры и ма</w:t>
      </w:r>
      <w:r w:rsidR="00C5160A" w:rsidRPr="006F3460">
        <w:rPr>
          <w:color w:val="000000"/>
          <w:sz w:val="28"/>
          <w:szCs w:val="28"/>
          <w:lang w:eastAsia="ru-RU" w:bidi="ru-RU"/>
        </w:rPr>
        <w:softHyphen/>
        <w:t>териала и может быть как положительным, так и отрицательным. По теории Томсона коэффициент ТЭДС связан с т соотношением</w:t>
      </w:r>
    </w:p>
    <w:p w:rsidR="00E93F97" w:rsidRPr="006F3460" w:rsidRDefault="00E93F97" w:rsidP="002B749B">
      <w:pPr>
        <w:pStyle w:val="20"/>
        <w:shd w:val="clear" w:color="auto" w:fill="auto"/>
        <w:spacing w:line="240" w:lineRule="auto"/>
        <w:ind w:left="340" w:right="420" w:firstLine="0"/>
        <w:jc w:val="both"/>
        <w:rPr>
          <w:sz w:val="28"/>
          <w:szCs w:val="28"/>
        </w:rPr>
      </w:pPr>
    </w:p>
    <w:p w:rsidR="00C5160A" w:rsidRPr="006F3460" w:rsidRDefault="00C5160A" w:rsidP="002B749B">
      <w:pPr>
        <w:framePr w:h="408" w:wrap="notBeside" w:vAnchor="text" w:hAnchor="text" w:xAlign="center" w:y="1"/>
        <w:jc w:val="center"/>
        <w:rPr>
          <w:sz w:val="28"/>
          <w:szCs w:val="28"/>
        </w:rPr>
      </w:pPr>
      <w:r w:rsidRPr="006F3460">
        <w:rPr>
          <w:noProof/>
          <w:sz w:val="28"/>
          <w:szCs w:val="28"/>
        </w:rPr>
        <w:drawing>
          <wp:inline distT="0" distB="0" distL="0" distR="0">
            <wp:extent cx="1952625" cy="266700"/>
            <wp:effectExtent l="19050" t="0" r="9525" b="0"/>
            <wp:docPr id="9" name="Рисунок 10" descr="C:\Documents and Settings\Admin\Мои документы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Мои документы\media\image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C5160A" w:rsidP="002B749B">
      <w:pPr>
        <w:rPr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left="340" w:right="420" w:firstLine="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которое неоднократно подтверждено экспериментально. При </w:t>
      </w:r>
      <w:r w:rsidR="007C43C7">
        <w:rPr>
          <w:color w:val="000000"/>
          <w:sz w:val="28"/>
          <w:szCs w:val="28"/>
          <w:lang w:eastAsia="ru-RU" w:bidi="ru-RU"/>
        </w:rPr>
        <w:sym w:font="Symbol" w:char="F074"/>
      </w:r>
      <w:r w:rsidR="007C43C7">
        <w:rPr>
          <w:color w:val="000000"/>
          <w:sz w:val="28"/>
          <w:szCs w:val="28"/>
          <w:vertAlign w:val="subscript"/>
          <w:lang w:eastAsia="ru-RU" w:bidi="ru-RU"/>
        </w:rPr>
        <w:t>1</w:t>
      </w:r>
      <w:r w:rsidRPr="006F3460">
        <w:rPr>
          <w:rStyle w:val="212pt0pt"/>
          <w:sz w:val="28"/>
          <w:szCs w:val="28"/>
          <w:lang w:val="ru-RU"/>
        </w:rPr>
        <w:t xml:space="preserve">= </w:t>
      </w:r>
      <w:r w:rsidR="007C43C7">
        <w:rPr>
          <w:color w:val="000000"/>
          <w:sz w:val="28"/>
          <w:szCs w:val="28"/>
          <w:lang w:eastAsia="ru-RU" w:bidi="ru-RU"/>
        </w:rPr>
        <w:sym w:font="Symbol" w:char="F074"/>
      </w:r>
      <w:proofErr w:type="gramStart"/>
      <w:r w:rsidRPr="006F3460">
        <w:rPr>
          <w:rStyle w:val="212pt"/>
          <w:sz w:val="28"/>
          <w:szCs w:val="28"/>
          <w:vertAlign w:val="subscript"/>
        </w:rPr>
        <w:t>2</w:t>
      </w:r>
      <w:proofErr w:type="gramEnd"/>
      <w:r w:rsidRPr="006F3460">
        <w:rPr>
          <w:rStyle w:val="212pt"/>
          <w:sz w:val="28"/>
          <w:szCs w:val="28"/>
          <w:vertAlign w:val="subscript"/>
        </w:rPr>
        <w:t xml:space="preserve"> </w:t>
      </w:r>
      <w:r w:rsidRPr="006F3460">
        <w:rPr>
          <w:color w:val="000000"/>
          <w:sz w:val="28"/>
          <w:szCs w:val="28"/>
          <w:lang w:eastAsia="ru-RU" w:bidi="ru-RU"/>
        </w:rPr>
        <w:t xml:space="preserve">т.е. в однородном проводнике при наличии градиента температур, эффект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Зеебека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отсутствует.</w:t>
      </w:r>
    </w:p>
    <w:p w:rsidR="00C5160A" w:rsidRDefault="00C5160A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Физический смысл явления Томсона заключается в следующем. Если в проводнике с током существует градиент температуры и на</w:t>
      </w:r>
      <w:r w:rsidRPr="006F3460">
        <w:rPr>
          <w:color w:val="000000"/>
          <w:sz w:val="28"/>
          <w:szCs w:val="28"/>
          <w:lang w:eastAsia="ru-RU" w:bidi="ru-RU"/>
        </w:rPr>
        <w:softHyphen/>
        <w:t>правление тока соответствует движению электронов от горячего кон</w:t>
      </w:r>
      <w:r w:rsidRPr="006F3460">
        <w:rPr>
          <w:color w:val="000000"/>
          <w:sz w:val="28"/>
          <w:szCs w:val="28"/>
          <w:lang w:eastAsia="ru-RU" w:bidi="ru-RU"/>
        </w:rPr>
        <w:softHyphen/>
        <w:t>ца к холодному, то, переходя из более горячей области в более хо</w:t>
      </w:r>
      <w:r w:rsidRPr="006F3460">
        <w:rPr>
          <w:color w:val="000000"/>
          <w:sz w:val="28"/>
          <w:szCs w:val="28"/>
          <w:lang w:eastAsia="ru-RU" w:bidi="ru-RU"/>
        </w:rPr>
        <w:softHyphen/>
        <w:t>лодную, электроны передают избыточную энергию окружающим атомам, чем вызывают нагрев проводника (выделение тепла). При обратном направлении тока электроны, переходя из более холодной области в более горячую, отбирают энергию от окружающих атомов (поглощение тепла). Для более точного описания явления необходи</w:t>
      </w:r>
      <w:r w:rsidRPr="006F3460">
        <w:rPr>
          <w:color w:val="000000"/>
          <w:sz w:val="28"/>
          <w:szCs w:val="28"/>
          <w:lang w:eastAsia="ru-RU" w:bidi="ru-RU"/>
        </w:rPr>
        <w:softHyphen/>
        <w:t>мо учесть тот факт, что в первом случае электроны тормозятся, а во втором — ускоряются полем ТЭДС. Это изменяет значение коэффи</w:t>
      </w:r>
      <w:r w:rsidRPr="006F3460">
        <w:rPr>
          <w:color w:val="000000"/>
          <w:sz w:val="28"/>
          <w:szCs w:val="28"/>
          <w:lang w:eastAsia="ru-RU" w:bidi="ru-RU"/>
        </w:rPr>
        <w:softHyphen/>
        <w:t>циента Томсона, а в некоторых случаях приводит к перемене его зна</w:t>
      </w:r>
      <w:r w:rsidRPr="006F3460">
        <w:rPr>
          <w:color w:val="000000"/>
          <w:sz w:val="28"/>
          <w:szCs w:val="28"/>
          <w:lang w:eastAsia="ru-RU" w:bidi="ru-RU"/>
        </w:rPr>
        <w:softHyphen/>
        <w:t>ка.</w:t>
      </w:r>
    </w:p>
    <w:p w:rsidR="006F3460" w:rsidRDefault="006F3460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sz w:val="28"/>
          <w:szCs w:val="28"/>
        </w:rPr>
      </w:pPr>
    </w:p>
    <w:p w:rsidR="002B749B" w:rsidRPr="006F3460" w:rsidRDefault="002B749B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sz w:val="28"/>
          <w:szCs w:val="28"/>
        </w:rPr>
      </w:pPr>
    </w:p>
    <w:p w:rsidR="00C5160A" w:rsidRPr="006F3460" w:rsidRDefault="00C5160A" w:rsidP="002B749B">
      <w:pPr>
        <w:pStyle w:val="22"/>
        <w:keepNext/>
        <w:keepLines/>
        <w:numPr>
          <w:ilvl w:val="0"/>
          <w:numId w:val="21"/>
        </w:numPr>
        <w:shd w:val="clear" w:color="auto" w:fill="auto"/>
        <w:spacing w:after="97" w:line="240" w:lineRule="auto"/>
        <w:ind w:left="2694"/>
        <w:rPr>
          <w:sz w:val="28"/>
          <w:szCs w:val="28"/>
        </w:rPr>
      </w:pPr>
      <w:bookmarkStart w:id="1" w:name="bookmark2"/>
      <w:proofErr w:type="spellStart"/>
      <w:r w:rsidRPr="006F3460">
        <w:rPr>
          <w:color w:val="000000"/>
          <w:sz w:val="28"/>
          <w:szCs w:val="28"/>
          <w:lang w:eastAsia="ru-RU" w:bidi="ru-RU"/>
        </w:rPr>
        <w:t>Термоэлектрогенераторы</w:t>
      </w:r>
      <w:bookmarkEnd w:id="1"/>
      <w:proofErr w:type="spellEnd"/>
    </w:p>
    <w:p w:rsidR="006F3460" w:rsidRDefault="006F3460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right="7"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Термоэлектрический генератор - устройство для непосредствен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ного преобразования тепловой энергии в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электрическую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Термоэлек</w:t>
      </w:r>
      <w:r w:rsidRPr="006F3460">
        <w:rPr>
          <w:color w:val="000000"/>
          <w:sz w:val="28"/>
          <w:szCs w:val="28"/>
          <w:lang w:eastAsia="ru-RU" w:bidi="ru-RU"/>
        </w:rPr>
        <w:softHyphen/>
        <w:t>трически</w:t>
      </w:r>
      <w:r w:rsidR="00E93F97">
        <w:rPr>
          <w:color w:val="000000"/>
          <w:sz w:val="28"/>
          <w:szCs w:val="28"/>
          <w:lang w:eastAsia="ru-RU" w:bidi="ru-RU"/>
        </w:rPr>
        <w:t>е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генераторов изготовляют на основе термоэлементов. Наи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более эффективны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термогенераторы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с использованием сложных по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лупроводниковых соединений; их мощность может достигать </w:t>
      </w:r>
      <w:r w:rsidR="00E93F97">
        <w:rPr>
          <w:color w:val="000000"/>
          <w:sz w:val="28"/>
          <w:szCs w:val="28"/>
          <w:lang w:eastAsia="ru-RU" w:bidi="ru-RU"/>
        </w:rPr>
        <w:t>значительных величин</w:t>
      </w:r>
      <w:r w:rsidRPr="006F3460">
        <w:rPr>
          <w:color w:val="000000"/>
          <w:sz w:val="28"/>
          <w:szCs w:val="28"/>
          <w:lang w:eastAsia="ru-RU" w:bidi="ru-RU"/>
        </w:rPr>
        <w:t>, кпд - 20% (при перепаде температур горячих и холодных спаев термоэлементов - около 1000 К)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.</w:t>
      </w:r>
      <w:proofErr w:type="spellStart"/>
      <w:r w:rsidR="00E93F97">
        <w:rPr>
          <w:color w:val="000000"/>
          <w:sz w:val="28"/>
          <w:szCs w:val="28"/>
          <w:lang w:eastAsia="ru-RU" w:bidi="ru-RU"/>
        </w:rPr>
        <w:t>Т</w:t>
      </w:r>
      <w:proofErr w:type="gramEnd"/>
      <w:r w:rsidR="00E93F97">
        <w:rPr>
          <w:color w:val="000000"/>
          <w:sz w:val="28"/>
          <w:szCs w:val="28"/>
          <w:lang w:eastAsia="ru-RU" w:bidi="ru-RU"/>
        </w:rPr>
        <w:t>еплогенераторы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особенно эф</w:t>
      </w:r>
      <w:r w:rsidRPr="006F3460">
        <w:rPr>
          <w:color w:val="000000"/>
          <w:sz w:val="28"/>
          <w:szCs w:val="28"/>
          <w:lang w:eastAsia="ru-RU" w:bidi="ru-RU"/>
        </w:rPr>
        <w:softHyphen/>
        <w:t>фективны при использовании тепла, выделяющегося при работе ра</w:t>
      </w:r>
      <w:r w:rsidRPr="006F3460">
        <w:rPr>
          <w:color w:val="000000"/>
          <w:sz w:val="28"/>
          <w:szCs w:val="28"/>
          <w:lang w:eastAsia="ru-RU" w:bidi="ru-RU"/>
        </w:rPr>
        <w:softHyphen/>
        <w:t>кетных двигателей, ядерных реакторов, доменных печей и др.</w:t>
      </w:r>
    </w:p>
    <w:p w:rsidR="00C5160A" w:rsidRDefault="00C5160A" w:rsidP="002B749B">
      <w:pPr>
        <w:pStyle w:val="20"/>
        <w:shd w:val="clear" w:color="auto" w:fill="auto"/>
        <w:spacing w:after="160" w:line="240" w:lineRule="auto"/>
        <w:ind w:right="7" w:firstLine="709"/>
        <w:jc w:val="both"/>
        <w:rPr>
          <w:color w:val="000000"/>
          <w:sz w:val="28"/>
          <w:szCs w:val="28"/>
          <w:lang w:eastAsia="ru-RU" w:bidi="ru-RU"/>
        </w:rPr>
      </w:pPr>
      <w:proofErr w:type="spellStart"/>
      <w:r w:rsidRPr="006F3460">
        <w:rPr>
          <w:color w:val="000000"/>
          <w:sz w:val="28"/>
          <w:szCs w:val="28"/>
          <w:lang w:eastAsia="ru-RU" w:bidi="ru-RU"/>
        </w:rPr>
        <w:t>Термоэлектрогенератор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предназначен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для питания различной ра</w:t>
      </w:r>
      <w:r w:rsidRPr="006F3460">
        <w:rPr>
          <w:color w:val="000000"/>
          <w:sz w:val="28"/>
          <w:szCs w:val="28"/>
          <w:lang w:eastAsia="ru-RU" w:bidi="ru-RU"/>
        </w:rPr>
        <w:softHyphen/>
        <w:t>диоаппаратуры, средств связи, освещения и подзарядки аккумулято</w:t>
      </w:r>
      <w:r w:rsidRPr="006F3460">
        <w:rPr>
          <w:color w:val="000000"/>
          <w:sz w:val="28"/>
          <w:szCs w:val="28"/>
          <w:lang w:eastAsia="ru-RU" w:bidi="ru-RU"/>
        </w:rPr>
        <w:softHyphen/>
        <w:t>ров</w:t>
      </w:r>
      <w:r w:rsidR="007C43C7">
        <w:rPr>
          <w:color w:val="000000"/>
          <w:sz w:val="28"/>
          <w:szCs w:val="28"/>
          <w:lang w:eastAsia="ru-RU" w:bidi="ru-RU"/>
        </w:rPr>
        <w:t>, резервного электроснабжения маломощных объектов</w:t>
      </w:r>
      <w:r w:rsidRPr="006F3460">
        <w:rPr>
          <w:color w:val="000000"/>
          <w:sz w:val="28"/>
          <w:szCs w:val="28"/>
          <w:lang w:eastAsia="ru-RU" w:bidi="ru-RU"/>
        </w:rPr>
        <w:t>. Преобразует тепло бытовых источников (керогаза, примуса, га</w:t>
      </w:r>
      <w:r w:rsidRPr="006F3460">
        <w:rPr>
          <w:color w:val="000000"/>
          <w:sz w:val="28"/>
          <w:szCs w:val="28"/>
          <w:lang w:eastAsia="ru-RU" w:bidi="ru-RU"/>
        </w:rPr>
        <w:softHyphen/>
        <w:t>зовой горелки, печки, костра) в электрическую энергию.</w:t>
      </w:r>
    </w:p>
    <w:p w:rsidR="002B749B" w:rsidRPr="006F3460" w:rsidRDefault="002B749B" w:rsidP="002B749B">
      <w:pPr>
        <w:pStyle w:val="20"/>
        <w:shd w:val="clear" w:color="auto" w:fill="auto"/>
        <w:spacing w:after="160" w:line="240" w:lineRule="auto"/>
        <w:ind w:left="340" w:right="420" w:firstLine="560"/>
        <w:jc w:val="both"/>
        <w:rPr>
          <w:sz w:val="28"/>
          <w:szCs w:val="28"/>
        </w:rPr>
      </w:pPr>
    </w:p>
    <w:p w:rsidR="00C5160A" w:rsidRDefault="00C5160A" w:rsidP="002B749B">
      <w:pPr>
        <w:pStyle w:val="80"/>
        <w:shd w:val="clear" w:color="auto" w:fill="auto"/>
        <w:tabs>
          <w:tab w:val="left" w:pos="3825"/>
        </w:tabs>
        <w:spacing w:before="0" w:after="0" w:line="240" w:lineRule="auto"/>
        <w:ind w:left="3440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а)</w:t>
      </w:r>
      <w:r w:rsidRPr="006F3460">
        <w:rPr>
          <w:color w:val="000000"/>
          <w:sz w:val="28"/>
          <w:szCs w:val="28"/>
          <w:lang w:eastAsia="ru-RU" w:bidi="ru-RU"/>
        </w:rPr>
        <w:tab/>
        <w:t>ТЭГ на твердом топливе</w:t>
      </w:r>
    </w:p>
    <w:p w:rsidR="002B749B" w:rsidRPr="006F3460" w:rsidRDefault="002B749B" w:rsidP="002B749B">
      <w:pPr>
        <w:pStyle w:val="80"/>
        <w:shd w:val="clear" w:color="auto" w:fill="auto"/>
        <w:tabs>
          <w:tab w:val="left" w:pos="3825"/>
        </w:tabs>
        <w:spacing w:before="0" w:after="0" w:line="240" w:lineRule="auto"/>
        <w:ind w:left="3440"/>
        <w:rPr>
          <w:sz w:val="28"/>
          <w:szCs w:val="28"/>
        </w:rPr>
      </w:pPr>
    </w:p>
    <w:p w:rsidR="00C5160A" w:rsidRDefault="00C5160A" w:rsidP="002B749B">
      <w:pPr>
        <w:pStyle w:val="20"/>
        <w:shd w:val="clear" w:color="auto" w:fill="auto"/>
        <w:spacing w:line="240" w:lineRule="auto"/>
        <w:ind w:right="7" w:firstLine="560"/>
        <w:jc w:val="both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ТЭГ, работающий на древесном угле и охлаждаемый водой или воздухом. Конструк</w:t>
      </w:r>
      <w:r w:rsidR="002B749B">
        <w:rPr>
          <w:color w:val="000000"/>
          <w:sz w:val="28"/>
          <w:szCs w:val="28"/>
          <w:lang w:eastAsia="ru-RU" w:bidi="ru-RU"/>
        </w:rPr>
        <w:t xml:space="preserve">тивная схема показана на рис. </w:t>
      </w:r>
      <w:r w:rsidRPr="006F3460">
        <w:rPr>
          <w:color w:val="000000"/>
          <w:sz w:val="28"/>
          <w:szCs w:val="28"/>
          <w:lang w:eastAsia="ru-RU" w:bidi="ru-RU"/>
        </w:rPr>
        <w:t>3. Их основные х</w:t>
      </w:r>
      <w:r w:rsidR="002B749B">
        <w:rPr>
          <w:color w:val="000000"/>
          <w:sz w:val="28"/>
          <w:szCs w:val="28"/>
          <w:lang w:eastAsia="ru-RU" w:bidi="ru-RU"/>
        </w:rPr>
        <w:t xml:space="preserve">арактеристики указаны в табл. </w:t>
      </w:r>
      <w:r w:rsidRPr="006F3460">
        <w:rPr>
          <w:color w:val="000000"/>
          <w:sz w:val="28"/>
          <w:szCs w:val="28"/>
          <w:lang w:eastAsia="ru-RU" w:bidi="ru-RU"/>
        </w:rPr>
        <w:t>1.</w:t>
      </w:r>
    </w:p>
    <w:p w:rsidR="002B749B" w:rsidRPr="006F3460" w:rsidRDefault="002B749B" w:rsidP="002B749B">
      <w:pPr>
        <w:pStyle w:val="20"/>
        <w:shd w:val="clear" w:color="auto" w:fill="auto"/>
        <w:spacing w:line="240" w:lineRule="auto"/>
        <w:ind w:left="340" w:right="420" w:firstLine="560"/>
        <w:jc w:val="both"/>
        <w:rPr>
          <w:sz w:val="28"/>
          <w:szCs w:val="28"/>
        </w:rPr>
      </w:pPr>
    </w:p>
    <w:p w:rsidR="00C5160A" w:rsidRPr="006F3460" w:rsidRDefault="00C5160A" w:rsidP="00C5160A">
      <w:pPr>
        <w:framePr w:h="3826" w:wrap="notBeside" w:vAnchor="text" w:hAnchor="text" w:xAlign="center" w:y="1"/>
        <w:jc w:val="center"/>
        <w:rPr>
          <w:sz w:val="28"/>
          <w:szCs w:val="28"/>
        </w:rPr>
      </w:pPr>
      <w:r w:rsidRPr="006F3460">
        <w:rPr>
          <w:noProof/>
          <w:sz w:val="28"/>
          <w:szCs w:val="28"/>
        </w:rPr>
        <w:drawing>
          <wp:inline distT="0" distB="0" distL="0" distR="0">
            <wp:extent cx="1533525" cy="2438400"/>
            <wp:effectExtent l="19050" t="0" r="9525" b="0"/>
            <wp:docPr id="19" name="Рисунок 16" descr="C:\Documents and Settings\Admin\Мои документы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Мои документы\media\image9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49B" w:rsidRDefault="002B749B" w:rsidP="006F3460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center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6F3460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center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Рис</w:t>
      </w:r>
      <w:r w:rsidR="002B749B">
        <w:rPr>
          <w:color w:val="000000"/>
          <w:sz w:val="28"/>
          <w:szCs w:val="28"/>
          <w:lang w:eastAsia="ru-RU" w:bidi="ru-RU"/>
        </w:rPr>
        <w:t>.</w:t>
      </w:r>
      <w:r w:rsidRPr="006F3460">
        <w:rPr>
          <w:color w:val="000000"/>
          <w:sz w:val="28"/>
          <w:szCs w:val="28"/>
          <w:lang w:eastAsia="ru-RU" w:bidi="ru-RU"/>
        </w:rPr>
        <w:t>3</w:t>
      </w:r>
      <w:r w:rsidR="002B749B">
        <w:rPr>
          <w:color w:val="000000"/>
          <w:sz w:val="28"/>
          <w:szCs w:val="28"/>
          <w:lang w:eastAsia="ru-RU" w:bidi="ru-RU"/>
        </w:rPr>
        <w:t xml:space="preserve"> Конструктивная схема</w:t>
      </w:r>
    </w:p>
    <w:p w:rsidR="00C5160A" w:rsidRPr="006F3460" w:rsidRDefault="00C5160A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Default="00C5160A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2B749B" w:rsidRDefault="002B749B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2B749B" w:rsidRDefault="002B749B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2B749B" w:rsidRDefault="002B749B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2B749B" w:rsidRDefault="002B749B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right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Таблица 1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right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Характеристики ТЭГ на древесном угле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302"/>
        <w:gridCol w:w="2448"/>
        <w:gridCol w:w="2621"/>
      </w:tblGrid>
      <w:tr w:rsidR="00C5160A" w:rsidRPr="006F3460" w:rsidTr="002B749B">
        <w:trPr>
          <w:trHeight w:hRule="exact" w:val="1495"/>
        </w:trPr>
        <w:tc>
          <w:tcPr>
            <w:tcW w:w="3302" w:type="dxa"/>
            <w:shd w:val="clear" w:color="auto" w:fill="FFFFFF"/>
            <w:vAlign w:val="center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Характеристика</w:t>
            </w:r>
          </w:p>
        </w:tc>
        <w:tc>
          <w:tcPr>
            <w:tcW w:w="2448" w:type="dxa"/>
            <w:shd w:val="clear" w:color="auto" w:fill="FFFFFF"/>
            <w:vAlign w:val="center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 xml:space="preserve">Генератор с </w:t>
            </w:r>
            <w:r w:rsidR="002B749B">
              <w:rPr>
                <w:rStyle w:val="211pt"/>
                <w:b w:val="0"/>
                <w:sz w:val="28"/>
                <w:szCs w:val="28"/>
              </w:rPr>
              <w:t>водяным охлаждением (</w:t>
            </w:r>
            <w:proofErr w:type="gramStart"/>
            <w:r w:rsidR="002B749B">
              <w:rPr>
                <w:rStyle w:val="211pt"/>
                <w:b w:val="0"/>
                <w:sz w:val="28"/>
                <w:szCs w:val="28"/>
              </w:rPr>
              <w:t>см</w:t>
            </w:r>
            <w:proofErr w:type="gramEnd"/>
            <w:r w:rsidR="002B749B">
              <w:rPr>
                <w:rStyle w:val="211pt"/>
                <w:b w:val="0"/>
                <w:sz w:val="28"/>
                <w:szCs w:val="28"/>
              </w:rPr>
              <w:t xml:space="preserve">. рис. </w:t>
            </w:r>
            <w:r w:rsidRPr="006F3460">
              <w:rPr>
                <w:rStyle w:val="211pt"/>
                <w:b w:val="0"/>
                <w:sz w:val="28"/>
                <w:szCs w:val="28"/>
              </w:rPr>
              <w:t>2</w:t>
            </w:r>
            <w:r w:rsidR="002B749B">
              <w:rPr>
                <w:rStyle w:val="211pt"/>
                <w:b w:val="0"/>
                <w:sz w:val="28"/>
                <w:szCs w:val="28"/>
              </w:rPr>
              <w:t>)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C5160A" w:rsidRPr="006F3460" w:rsidRDefault="00C5160A" w:rsidP="002B749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Генератор с воздушным охлаждением (</w:t>
            </w:r>
            <w:proofErr w:type="gramStart"/>
            <w:r w:rsidRPr="006F3460">
              <w:rPr>
                <w:rStyle w:val="211pt"/>
                <w:b w:val="0"/>
                <w:sz w:val="28"/>
                <w:szCs w:val="28"/>
              </w:rPr>
              <w:t>см</w:t>
            </w:r>
            <w:proofErr w:type="gramEnd"/>
            <w:r w:rsidRPr="006F3460">
              <w:rPr>
                <w:rStyle w:val="211pt"/>
                <w:b w:val="0"/>
                <w:sz w:val="28"/>
                <w:szCs w:val="28"/>
              </w:rPr>
              <w:t>. рис.3)</w:t>
            </w:r>
          </w:p>
        </w:tc>
      </w:tr>
      <w:tr w:rsidR="00C5160A" w:rsidRPr="006F3460" w:rsidTr="002B749B">
        <w:trPr>
          <w:trHeight w:hRule="exact" w:val="723"/>
        </w:trPr>
        <w:tc>
          <w:tcPr>
            <w:tcW w:w="3302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 xml:space="preserve">Мощность электрическая, </w:t>
            </w:r>
            <w:proofErr w:type="gramStart"/>
            <w:r w:rsidRPr="006F3460">
              <w:rPr>
                <w:rStyle w:val="2115pt"/>
                <w:b w:val="0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2448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4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До 4</w:t>
            </w:r>
          </w:p>
        </w:tc>
      </w:tr>
      <w:tr w:rsidR="00C5160A" w:rsidRPr="006F3460" w:rsidTr="002B749B">
        <w:trPr>
          <w:trHeight w:hRule="exact" w:val="419"/>
        </w:trPr>
        <w:tc>
          <w:tcPr>
            <w:tcW w:w="3302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К. п. д. ТЭЭЛ, %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До 3,5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Около 2,5</w:t>
            </w:r>
          </w:p>
        </w:tc>
      </w:tr>
      <w:tr w:rsidR="00C5160A" w:rsidRPr="006F3460" w:rsidTr="006F3460">
        <w:trPr>
          <w:trHeight w:hRule="exact" w:val="298"/>
        </w:trPr>
        <w:tc>
          <w:tcPr>
            <w:tcW w:w="3302" w:type="dxa"/>
            <w:shd w:val="clear" w:color="auto" w:fill="FFFFFF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ТЭМ:</w:t>
            </w:r>
          </w:p>
        </w:tc>
        <w:tc>
          <w:tcPr>
            <w:tcW w:w="2448" w:type="dxa"/>
            <w:shd w:val="clear" w:color="auto" w:fill="FFFFFF"/>
          </w:tcPr>
          <w:p w:rsidR="00C5160A" w:rsidRPr="006F3460" w:rsidRDefault="00C5160A" w:rsidP="006F3460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  <w:shd w:val="clear" w:color="auto" w:fill="FFFFFF"/>
          </w:tcPr>
          <w:p w:rsidR="00C5160A" w:rsidRPr="006F3460" w:rsidRDefault="00C5160A" w:rsidP="006F3460">
            <w:pPr>
              <w:rPr>
                <w:sz w:val="28"/>
                <w:szCs w:val="28"/>
              </w:rPr>
            </w:pPr>
          </w:p>
        </w:tc>
      </w:tr>
      <w:tr w:rsidR="00C5160A" w:rsidRPr="006F3460" w:rsidTr="006F3460">
        <w:trPr>
          <w:trHeight w:hRule="exact" w:val="317"/>
        </w:trPr>
        <w:tc>
          <w:tcPr>
            <w:tcW w:w="3302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right="1880" w:firstLine="0"/>
              <w:jc w:val="right"/>
              <w:rPr>
                <w:sz w:val="28"/>
                <w:szCs w:val="28"/>
              </w:rPr>
            </w:pPr>
            <w:proofErr w:type="spellStart"/>
            <w:r w:rsidRPr="006F3460">
              <w:rPr>
                <w:rStyle w:val="2115pt"/>
                <w:b w:val="0"/>
                <w:sz w:val="28"/>
                <w:szCs w:val="28"/>
              </w:rPr>
              <w:t>п</w:t>
            </w:r>
            <w:r w:rsidRPr="006F3460">
              <w:rPr>
                <w:rStyle w:val="211pt"/>
                <w:b w:val="0"/>
                <w:sz w:val="28"/>
                <w:szCs w:val="28"/>
              </w:rPr>
              <w:t>-ветвь</w:t>
            </w:r>
            <w:proofErr w:type="spellEnd"/>
          </w:p>
        </w:tc>
        <w:tc>
          <w:tcPr>
            <w:tcW w:w="2448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6F3460">
              <w:rPr>
                <w:rStyle w:val="211pt"/>
                <w:b w:val="0"/>
                <w:sz w:val="28"/>
                <w:szCs w:val="28"/>
                <w:lang w:val="en-US" w:eastAsia="en-US" w:bidi="en-US"/>
              </w:rPr>
              <w:t>PbS</w:t>
            </w:r>
            <w:proofErr w:type="spellEnd"/>
          </w:p>
        </w:tc>
        <w:tc>
          <w:tcPr>
            <w:tcW w:w="2621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Константан</w:t>
            </w:r>
          </w:p>
        </w:tc>
      </w:tr>
      <w:tr w:rsidR="00C5160A" w:rsidRPr="006F3460" w:rsidTr="006F3460">
        <w:trPr>
          <w:trHeight w:hRule="exact" w:val="312"/>
        </w:trPr>
        <w:tc>
          <w:tcPr>
            <w:tcW w:w="3302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right="1880" w:firstLine="0"/>
              <w:jc w:val="right"/>
              <w:rPr>
                <w:sz w:val="28"/>
                <w:szCs w:val="28"/>
              </w:rPr>
            </w:pPr>
            <w:proofErr w:type="spellStart"/>
            <w:r w:rsidRPr="006F3460">
              <w:rPr>
                <w:rStyle w:val="211pt"/>
                <w:b w:val="0"/>
                <w:sz w:val="28"/>
                <w:szCs w:val="28"/>
              </w:rPr>
              <w:t>р-ветвь</w:t>
            </w:r>
            <w:proofErr w:type="spellEnd"/>
          </w:p>
        </w:tc>
        <w:tc>
          <w:tcPr>
            <w:tcW w:w="2448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6F3460">
              <w:rPr>
                <w:rStyle w:val="211pt"/>
                <w:b w:val="0"/>
                <w:sz w:val="28"/>
                <w:szCs w:val="28"/>
                <w:lang w:val="en-US" w:eastAsia="en-US" w:bidi="en-US"/>
              </w:rPr>
              <w:t>SbZn+BiSn</w:t>
            </w:r>
            <w:proofErr w:type="spellEnd"/>
          </w:p>
        </w:tc>
        <w:tc>
          <w:tcPr>
            <w:tcW w:w="2621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6F3460">
              <w:rPr>
                <w:rStyle w:val="211pt"/>
                <w:b w:val="0"/>
                <w:sz w:val="28"/>
                <w:szCs w:val="28"/>
                <w:lang w:val="en-US" w:eastAsia="en-US" w:bidi="en-US"/>
              </w:rPr>
              <w:t>SbZn</w:t>
            </w:r>
            <w:proofErr w:type="spellEnd"/>
            <w:r w:rsidRPr="006F3460">
              <w:rPr>
                <w:rStyle w:val="211pt"/>
                <w:b w:val="0"/>
                <w:sz w:val="28"/>
                <w:szCs w:val="28"/>
                <w:lang w:val="en-US" w:eastAsia="en-US" w:bidi="en-US"/>
              </w:rPr>
              <w:t xml:space="preserve">+ </w:t>
            </w:r>
            <w:proofErr w:type="spellStart"/>
            <w:r w:rsidRPr="006F3460">
              <w:rPr>
                <w:rStyle w:val="211pt"/>
                <w:b w:val="0"/>
                <w:sz w:val="28"/>
                <w:szCs w:val="28"/>
                <w:lang w:val="en-US" w:eastAsia="en-US" w:bidi="en-US"/>
              </w:rPr>
              <w:t>BiSn</w:t>
            </w:r>
            <w:proofErr w:type="spellEnd"/>
          </w:p>
        </w:tc>
      </w:tr>
      <w:tr w:rsidR="00C5160A" w:rsidRPr="006F3460" w:rsidTr="002B749B">
        <w:trPr>
          <w:trHeight w:hRule="exact" w:val="479"/>
        </w:trPr>
        <w:tc>
          <w:tcPr>
            <w:tcW w:w="3302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Топливо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Древесный уголь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C5160A" w:rsidRPr="006F3460" w:rsidRDefault="00C5160A" w:rsidP="002B749B">
            <w:pPr>
              <w:pStyle w:val="20"/>
              <w:shd w:val="clear" w:color="auto" w:fill="auto"/>
              <w:spacing w:line="240" w:lineRule="auto"/>
              <w:ind w:left="280" w:firstLine="0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 xml:space="preserve">Древесный уголь </w:t>
            </w:r>
          </w:p>
        </w:tc>
      </w:tr>
      <w:tr w:rsidR="00C5160A" w:rsidRPr="006F3460" w:rsidTr="002B749B">
        <w:trPr>
          <w:trHeight w:hRule="exact" w:val="441"/>
        </w:trPr>
        <w:tc>
          <w:tcPr>
            <w:tcW w:w="3302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Охлаждение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Кипящая вода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C5160A" w:rsidRPr="006F3460" w:rsidRDefault="002B749B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 w:val="0"/>
                <w:sz w:val="28"/>
                <w:szCs w:val="28"/>
              </w:rPr>
              <w:t>Воз</w:t>
            </w:r>
            <w:r w:rsidR="00C5160A" w:rsidRPr="006F3460">
              <w:rPr>
                <w:rStyle w:val="211pt"/>
                <w:b w:val="0"/>
                <w:sz w:val="28"/>
                <w:szCs w:val="28"/>
              </w:rPr>
              <w:t>душное</w:t>
            </w:r>
          </w:p>
        </w:tc>
      </w:tr>
      <w:tr w:rsidR="00C5160A" w:rsidRPr="006F3460" w:rsidTr="006F3460">
        <w:trPr>
          <w:trHeight w:hRule="exact" w:val="346"/>
        </w:trPr>
        <w:tc>
          <w:tcPr>
            <w:tcW w:w="3302" w:type="dxa"/>
            <w:shd w:val="clear" w:color="auto" w:fill="FFFFFF"/>
            <w:vAlign w:val="bottom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 xml:space="preserve">Срок службы, </w:t>
            </w:r>
            <w:proofErr w:type="gramStart"/>
            <w:r w:rsidRPr="006F3460">
              <w:rPr>
                <w:rStyle w:val="2115pt"/>
                <w:b w:val="0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2448" w:type="dxa"/>
            <w:shd w:val="clear" w:color="auto" w:fill="FFFFFF"/>
            <w:vAlign w:val="center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-</w:t>
            </w:r>
          </w:p>
        </w:tc>
        <w:tc>
          <w:tcPr>
            <w:tcW w:w="2621" w:type="dxa"/>
            <w:shd w:val="clear" w:color="auto" w:fill="FFFFFF"/>
          </w:tcPr>
          <w:p w:rsidR="00C5160A" w:rsidRPr="006F3460" w:rsidRDefault="00C5160A" w:rsidP="006F34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F3460">
              <w:rPr>
                <w:rStyle w:val="211pt"/>
                <w:b w:val="0"/>
                <w:sz w:val="28"/>
                <w:szCs w:val="28"/>
              </w:rPr>
              <w:t>4000—5000</w:t>
            </w:r>
          </w:p>
        </w:tc>
      </w:tr>
    </w:tbl>
    <w:p w:rsidR="00C5160A" w:rsidRPr="006F3460" w:rsidRDefault="00C5160A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Default="00C5160A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ТЭГ с нагревом горячих спаев за счет сжигания древесного угля и охлаждением холодных </w:t>
      </w:r>
      <w:r w:rsidR="002B749B">
        <w:rPr>
          <w:color w:val="000000"/>
          <w:sz w:val="28"/>
          <w:szCs w:val="28"/>
          <w:lang w:eastAsia="ru-RU" w:bidi="ru-RU"/>
        </w:rPr>
        <w:t>спаев кипящей водой (</w:t>
      </w:r>
      <w:proofErr w:type="gramStart"/>
      <w:r w:rsidR="002B749B">
        <w:rPr>
          <w:color w:val="000000"/>
          <w:sz w:val="28"/>
          <w:szCs w:val="28"/>
          <w:lang w:eastAsia="ru-RU" w:bidi="ru-RU"/>
        </w:rPr>
        <w:t>см</w:t>
      </w:r>
      <w:proofErr w:type="gramEnd"/>
      <w:r w:rsidR="002B749B">
        <w:rPr>
          <w:color w:val="000000"/>
          <w:sz w:val="28"/>
          <w:szCs w:val="28"/>
          <w:lang w:eastAsia="ru-RU" w:bidi="ru-RU"/>
        </w:rPr>
        <w:t xml:space="preserve">. рис. 4, </w:t>
      </w:r>
      <w:r w:rsidRPr="006F3460">
        <w:rPr>
          <w:color w:val="000000"/>
          <w:sz w:val="28"/>
          <w:szCs w:val="28"/>
          <w:lang w:eastAsia="ru-RU" w:bidi="ru-RU"/>
        </w:rPr>
        <w:t>5) имеет чугунную топку 6, в которой происходит горение угля, загру</w:t>
      </w:r>
      <w:r w:rsidRPr="006F3460">
        <w:rPr>
          <w:color w:val="000000"/>
          <w:sz w:val="28"/>
          <w:szCs w:val="28"/>
          <w:lang w:eastAsia="ru-RU" w:bidi="ru-RU"/>
        </w:rPr>
        <w:softHyphen/>
        <w:t>жаемого в бункер 4 через горловину 1. Продукты сгорания уходят че</w:t>
      </w:r>
      <w:r w:rsidRPr="006F3460">
        <w:rPr>
          <w:color w:val="000000"/>
          <w:sz w:val="28"/>
          <w:szCs w:val="28"/>
          <w:lang w:eastAsia="ru-RU" w:bidi="ru-RU"/>
        </w:rPr>
        <w:softHyphen/>
        <w:t>рез трубу 2. В пространстве между внутренним кожухом 3 и наруж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ным кожухом 5 находится кипящая вода, которая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поддерживает тем</w:t>
      </w:r>
      <w:r w:rsidRPr="006F3460">
        <w:rPr>
          <w:color w:val="000000"/>
          <w:sz w:val="28"/>
          <w:szCs w:val="28"/>
          <w:lang w:eastAsia="ru-RU" w:bidi="ru-RU"/>
        </w:rPr>
        <w:softHyphen/>
        <w:t>пературу холодных спаев ТЭЭЛ около 100° С. Термоэлементы 8 электрически изолированы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от конструкции установки тонкими слоя</w:t>
      </w:r>
      <w:r w:rsidRPr="006F3460">
        <w:rPr>
          <w:color w:val="000000"/>
          <w:sz w:val="28"/>
          <w:szCs w:val="28"/>
          <w:lang w:eastAsia="ru-RU" w:bidi="ru-RU"/>
        </w:rPr>
        <w:softHyphen/>
        <w:t>ми слюды. Тепловой контакт между кожухом 3 и ТЭЭЛ осущест</w:t>
      </w:r>
      <w:r w:rsidRPr="006F3460">
        <w:rPr>
          <w:color w:val="000000"/>
          <w:sz w:val="28"/>
          <w:szCs w:val="28"/>
          <w:lang w:eastAsia="ru-RU" w:bidi="ru-RU"/>
        </w:rPr>
        <w:softHyphen/>
        <w:t>вляется легкоплавким сплавом, залитым между ними.</w:t>
      </w:r>
    </w:p>
    <w:p w:rsidR="002B749B" w:rsidRDefault="002B749B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В ТЭГ имеются две независимо работающие батареи ТЭЭЛ: одна для питания цепей накала, другая — для питания (с помощью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вибропреобразователя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>) анодных и сеточных цепей. Недостатки такого ТЭЭЛ: сложность осуществления теплового контакта между ТЭЭЛ и холодильником, наличие кипящей воды и трудность управления угольной топкой.</w:t>
      </w:r>
    </w:p>
    <w:p w:rsidR="002B749B" w:rsidRDefault="002B749B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center"/>
        <w:rPr>
          <w:b/>
          <w:bCs/>
          <w:color w:val="000000"/>
          <w:spacing w:val="-1"/>
          <w:sz w:val="28"/>
          <w:szCs w:val="28"/>
        </w:rPr>
      </w:pPr>
      <w:r w:rsidRPr="006F346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00250" cy="2800350"/>
            <wp:effectExtent l="19050" t="0" r="0" b="0"/>
            <wp:docPr id="20" name="Рисунок 18" descr="C:\Documents and Settings\Admin\Мои документы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Мои документы\media\image10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2B749B" w:rsidP="002B749B">
      <w:pPr>
        <w:pStyle w:val="ac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rStyle w:val="Exact"/>
          <w:rFonts w:eastAsiaTheme="minorEastAsia"/>
          <w:sz w:val="28"/>
          <w:szCs w:val="28"/>
        </w:rPr>
        <w:t xml:space="preserve">Рис. </w:t>
      </w:r>
      <w:r w:rsidR="00C5160A" w:rsidRPr="006F3460">
        <w:rPr>
          <w:rStyle w:val="Exact"/>
          <w:rFonts w:eastAsiaTheme="minorEastAsia"/>
          <w:sz w:val="28"/>
          <w:szCs w:val="28"/>
        </w:rPr>
        <w:t>4. ТЭГ с водяным охлаждением:</w:t>
      </w:r>
    </w:p>
    <w:p w:rsidR="00C5160A" w:rsidRPr="002B749B" w:rsidRDefault="002B749B" w:rsidP="002B749B">
      <w:pPr>
        <w:pStyle w:val="ac"/>
        <w:shd w:val="clear" w:color="auto" w:fill="auto"/>
        <w:spacing w:line="240" w:lineRule="auto"/>
        <w:jc w:val="center"/>
        <w:rPr>
          <w:sz w:val="28"/>
          <w:szCs w:val="28"/>
        </w:rPr>
      </w:pPr>
      <w:r w:rsidRPr="002B749B">
        <w:rPr>
          <w:rStyle w:val="Exact0"/>
          <w:bCs/>
          <w:sz w:val="28"/>
          <w:szCs w:val="28"/>
        </w:rPr>
        <w:t>1</w:t>
      </w:r>
      <w:r w:rsidRPr="002B749B">
        <w:rPr>
          <w:rStyle w:val="Exact"/>
          <w:rFonts w:eastAsiaTheme="minorEastAsia"/>
          <w:sz w:val="28"/>
          <w:szCs w:val="28"/>
        </w:rPr>
        <w:t>—</w:t>
      </w:r>
      <w:r w:rsidR="00C5160A" w:rsidRPr="002B749B">
        <w:rPr>
          <w:rStyle w:val="Exact"/>
          <w:rFonts w:eastAsiaTheme="minorEastAsia"/>
          <w:sz w:val="28"/>
          <w:szCs w:val="28"/>
        </w:rPr>
        <w:t xml:space="preserve">горловина бункера; </w:t>
      </w:r>
      <w:r w:rsidR="00C5160A" w:rsidRPr="002B749B">
        <w:rPr>
          <w:rStyle w:val="Exact0"/>
          <w:bCs/>
          <w:sz w:val="28"/>
          <w:szCs w:val="28"/>
        </w:rPr>
        <w:t>2</w:t>
      </w:r>
      <w:r w:rsidR="00C5160A" w:rsidRPr="002B749B">
        <w:rPr>
          <w:rStyle w:val="Exact"/>
          <w:rFonts w:eastAsiaTheme="minorEastAsia"/>
          <w:sz w:val="28"/>
          <w:szCs w:val="28"/>
        </w:rPr>
        <w:t xml:space="preserve">—дымовая труба; </w:t>
      </w:r>
      <w:r w:rsidR="00C5160A" w:rsidRPr="002B749B">
        <w:rPr>
          <w:rStyle w:val="Exact0"/>
          <w:bCs/>
          <w:sz w:val="28"/>
          <w:szCs w:val="28"/>
        </w:rPr>
        <w:t xml:space="preserve">3 </w:t>
      </w:r>
      <w:r w:rsidR="00C5160A" w:rsidRPr="002B749B">
        <w:rPr>
          <w:rStyle w:val="Exact"/>
          <w:rFonts w:eastAsiaTheme="minorEastAsia"/>
          <w:sz w:val="28"/>
          <w:szCs w:val="28"/>
        </w:rPr>
        <w:t xml:space="preserve">— внутренний кожух; </w:t>
      </w:r>
      <w:r w:rsidR="00C5160A" w:rsidRPr="002B749B">
        <w:rPr>
          <w:rStyle w:val="115ptExact"/>
          <w:sz w:val="28"/>
          <w:szCs w:val="28"/>
        </w:rPr>
        <w:t>4</w:t>
      </w:r>
      <w:r w:rsidR="00C5160A" w:rsidRPr="002B749B">
        <w:rPr>
          <w:rStyle w:val="Exact"/>
          <w:rFonts w:eastAsiaTheme="minorEastAsia"/>
          <w:sz w:val="28"/>
          <w:szCs w:val="28"/>
        </w:rPr>
        <w:t xml:space="preserve">— бункер для топлива; 5 — наружный кожух: </w:t>
      </w:r>
      <w:r w:rsidR="00C5160A" w:rsidRPr="002B749B">
        <w:rPr>
          <w:rStyle w:val="115ptExact"/>
          <w:sz w:val="28"/>
          <w:szCs w:val="28"/>
        </w:rPr>
        <w:t>6</w:t>
      </w:r>
      <w:r w:rsidR="00C5160A" w:rsidRPr="002B749B">
        <w:rPr>
          <w:rStyle w:val="Exact"/>
          <w:rFonts w:eastAsiaTheme="minorEastAsia"/>
          <w:sz w:val="28"/>
          <w:szCs w:val="28"/>
        </w:rPr>
        <w:t xml:space="preserve">—топка; </w:t>
      </w:r>
      <w:r w:rsidR="00C5160A" w:rsidRPr="002B749B">
        <w:rPr>
          <w:rStyle w:val="Exact0"/>
          <w:bCs/>
          <w:sz w:val="28"/>
          <w:szCs w:val="28"/>
        </w:rPr>
        <w:t xml:space="preserve">7 </w:t>
      </w:r>
      <w:r w:rsidR="00C5160A" w:rsidRPr="002B749B">
        <w:rPr>
          <w:rStyle w:val="Exact"/>
          <w:rFonts w:eastAsiaTheme="minorEastAsia"/>
          <w:sz w:val="28"/>
          <w:szCs w:val="28"/>
        </w:rPr>
        <w:t xml:space="preserve">— чугунный корпус топки; </w:t>
      </w:r>
      <w:r w:rsidR="00E93F97">
        <w:rPr>
          <w:rStyle w:val="Exact"/>
          <w:rFonts w:eastAsiaTheme="minorEastAsia"/>
          <w:sz w:val="28"/>
          <w:szCs w:val="28"/>
        </w:rPr>
        <w:t>8</w:t>
      </w:r>
      <w:r w:rsidR="00C5160A" w:rsidRPr="002B749B">
        <w:rPr>
          <w:rStyle w:val="Exact"/>
          <w:rFonts w:eastAsiaTheme="minorEastAsia"/>
          <w:sz w:val="28"/>
          <w:szCs w:val="28"/>
        </w:rPr>
        <w:t xml:space="preserve">—ТЭЭЛ; </w:t>
      </w:r>
      <w:r w:rsidR="00C5160A" w:rsidRPr="002B749B">
        <w:rPr>
          <w:rStyle w:val="115ptExact"/>
          <w:sz w:val="28"/>
          <w:szCs w:val="28"/>
        </w:rPr>
        <w:t>9</w:t>
      </w:r>
      <w:r w:rsidR="00C5160A" w:rsidRPr="002B749B">
        <w:rPr>
          <w:rStyle w:val="Exact"/>
          <w:rFonts w:eastAsiaTheme="minorEastAsia"/>
          <w:sz w:val="28"/>
          <w:szCs w:val="28"/>
        </w:rPr>
        <w:t xml:space="preserve">— вывод тока; 10— зольник; 11—чугунный коллектор охлаждения; </w:t>
      </w:r>
      <w:r w:rsidR="00C5160A" w:rsidRPr="002B749B">
        <w:rPr>
          <w:rStyle w:val="115ptExact"/>
          <w:sz w:val="28"/>
          <w:szCs w:val="28"/>
        </w:rPr>
        <w:t>12</w:t>
      </w:r>
      <w:r w:rsidR="00C5160A" w:rsidRPr="002B749B">
        <w:rPr>
          <w:rStyle w:val="Exact"/>
          <w:rFonts w:eastAsiaTheme="minorEastAsia"/>
          <w:sz w:val="28"/>
          <w:szCs w:val="28"/>
        </w:rPr>
        <w:t xml:space="preserve"> — кольцевая полость для воды</w:t>
      </w:r>
    </w:p>
    <w:p w:rsidR="00C5160A" w:rsidRPr="006F3460" w:rsidRDefault="00C5160A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2B749B">
      <w:pPr>
        <w:pStyle w:val="20"/>
        <w:shd w:val="clear" w:color="auto" w:fill="auto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C5160A" w:rsidRPr="006F3460" w:rsidRDefault="00C5160A" w:rsidP="00C5160A">
      <w:pPr>
        <w:pStyle w:val="2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6F3460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43125" cy="2971800"/>
            <wp:effectExtent l="19050" t="0" r="9525" b="0"/>
            <wp:docPr id="22" name="Рисунок 21" descr="C:\Documents and Settings\Admin\Мои документы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\Мои документы\media\image11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2B749B" w:rsidP="00C5160A">
      <w:pPr>
        <w:pStyle w:val="2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Рис. </w:t>
      </w:r>
      <w:r w:rsidR="00C5160A" w:rsidRPr="006F3460">
        <w:rPr>
          <w:color w:val="000000"/>
          <w:sz w:val="28"/>
          <w:szCs w:val="28"/>
          <w:lang w:eastAsia="ru-RU" w:bidi="ru-RU"/>
        </w:rPr>
        <w:t>5. ТЭГ с воздушным охлаждением</w:t>
      </w:r>
    </w:p>
    <w:p w:rsidR="00C5160A" w:rsidRPr="006F3460" w:rsidRDefault="00C5160A" w:rsidP="00C5160A">
      <w:pPr>
        <w:pStyle w:val="2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1—заслонка в дымовой трубе; 2—люк для засыпки топлива; 3— наружный кожух бункера; 4 — внутренний кожух бункера; 5— стержень для рыхления топлива; 6 — ребро воздушного охлаждения; 7—уплотнение между бункером и топкой; 8—коллектор охлаждения ТЭЭЛ; 9—ТЭЭЛ; </w:t>
      </w:r>
      <w:r w:rsidRPr="006F3460">
        <w:rPr>
          <w:rStyle w:val="115pt"/>
          <w:b w:val="0"/>
          <w:bCs w:val="0"/>
          <w:sz w:val="28"/>
          <w:szCs w:val="28"/>
        </w:rPr>
        <w:t>10</w:t>
      </w:r>
      <w:r w:rsidRPr="006F3460">
        <w:rPr>
          <w:color w:val="000000"/>
          <w:sz w:val="28"/>
          <w:szCs w:val="28"/>
          <w:lang w:eastAsia="ru-RU" w:bidi="ru-RU"/>
        </w:rPr>
        <w:t xml:space="preserve"> — холодный контактный слой; 11—вывод тока: 12— низ топки (зольник</w:t>
      </w:r>
      <w:r w:rsidR="002B749B">
        <w:rPr>
          <w:color w:val="000000"/>
          <w:sz w:val="28"/>
          <w:szCs w:val="28"/>
          <w:lang w:eastAsia="ru-RU" w:bidi="ru-RU"/>
        </w:rPr>
        <w:t>)</w:t>
      </w:r>
    </w:p>
    <w:p w:rsidR="00C5160A" w:rsidRPr="006F3460" w:rsidRDefault="00C5160A" w:rsidP="00C5160A">
      <w:pPr>
        <w:rPr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before="174" w:line="240" w:lineRule="auto"/>
        <w:ind w:firstLine="600"/>
        <w:jc w:val="both"/>
        <w:rPr>
          <w:sz w:val="28"/>
          <w:szCs w:val="28"/>
        </w:rPr>
      </w:pPr>
      <w:r w:rsidRPr="006F3460">
        <w:rPr>
          <w:rStyle w:val="23"/>
          <w:sz w:val="28"/>
          <w:szCs w:val="28"/>
        </w:rPr>
        <w:t>ТЭГ на дровах и угле.</w:t>
      </w:r>
      <w:r w:rsidRPr="006F3460">
        <w:rPr>
          <w:color w:val="000000"/>
          <w:sz w:val="28"/>
          <w:szCs w:val="28"/>
          <w:lang w:eastAsia="ru-RU" w:bidi="ru-RU"/>
        </w:rPr>
        <w:t xml:space="preserve"> Дальнейшее развитие ТЭГ на твердом топ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ливе привело к созданию еще нескольких моделей более крупных ТЭГ </w:t>
      </w:r>
      <w:r w:rsidRPr="006F3460">
        <w:rPr>
          <w:color w:val="000000"/>
          <w:sz w:val="28"/>
          <w:szCs w:val="28"/>
          <w:lang w:eastAsia="ru-RU" w:bidi="ru-RU"/>
        </w:rPr>
        <w:lastRenderedPageBreak/>
        <w:t xml:space="preserve">мощностью до 500 </w:t>
      </w:r>
      <w:r w:rsidRPr="006F3460">
        <w:rPr>
          <w:rStyle w:val="23"/>
          <w:sz w:val="28"/>
          <w:szCs w:val="28"/>
        </w:rPr>
        <w:t>Вт</w:t>
      </w:r>
      <w:r w:rsidRPr="006F3460">
        <w:rPr>
          <w:color w:val="000000"/>
          <w:sz w:val="28"/>
          <w:szCs w:val="28"/>
          <w:lang w:eastAsia="ru-RU" w:bidi="ru-RU"/>
        </w:rPr>
        <w:t xml:space="preserve"> и более. Эти агрегаты представляли собой печи, использующие уголь или дрова, с термобатареями, вмонтиро</w:t>
      </w:r>
      <w:r w:rsidRPr="006F3460">
        <w:rPr>
          <w:color w:val="000000"/>
          <w:sz w:val="28"/>
          <w:szCs w:val="28"/>
          <w:lang w:eastAsia="ru-RU" w:bidi="ru-RU"/>
        </w:rPr>
        <w:softHyphen/>
        <w:t>ванными в стенки.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В качестве примера приведем генераторы, разработанные для Дальнего Севера на 200 и 500 </w:t>
      </w:r>
      <w:r w:rsidRPr="006F3460">
        <w:rPr>
          <w:rStyle w:val="23"/>
          <w:sz w:val="28"/>
          <w:szCs w:val="28"/>
        </w:rPr>
        <w:t>Вт,</w:t>
      </w:r>
      <w:r w:rsidRPr="006F3460">
        <w:rPr>
          <w:color w:val="000000"/>
          <w:sz w:val="28"/>
          <w:szCs w:val="28"/>
          <w:lang w:eastAsia="ru-RU" w:bidi="ru-RU"/>
        </w:rPr>
        <w:t xml:space="preserve"> работающие на любом топливе — дровах, угле, нефти. Генератор мощностью 200 </w:t>
      </w:r>
      <w:r w:rsidRPr="006F3460">
        <w:rPr>
          <w:rStyle w:val="23"/>
          <w:sz w:val="28"/>
          <w:szCs w:val="28"/>
        </w:rPr>
        <w:t>Вт</w:t>
      </w:r>
      <w:r w:rsidRPr="006F3460">
        <w:rPr>
          <w:color w:val="000000"/>
          <w:sz w:val="28"/>
          <w:szCs w:val="28"/>
          <w:lang w:eastAsia="ru-RU" w:bidi="ru-RU"/>
        </w:rPr>
        <w:t xml:space="preserve"> потреблял около 2 </w:t>
      </w:r>
      <w:r w:rsidRPr="006F3460">
        <w:rPr>
          <w:rStyle w:val="23"/>
          <w:sz w:val="28"/>
          <w:szCs w:val="28"/>
        </w:rPr>
        <w:t>кг</w:t>
      </w:r>
      <w:r w:rsidRPr="006F3460">
        <w:rPr>
          <w:color w:val="000000"/>
          <w:sz w:val="28"/>
          <w:szCs w:val="28"/>
          <w:lang w:eastAsia="ru-RU" w:bidi="ru-RU"/>
        </w:rPr>
        <w:t xml:space="preserve"> дров за 1 </w:t>
      </w:r>
      <w:r w:rsidRPr="006F3460">
        <w:rPr>
          <w:rStyle w:val="23"/>
          <w:sz w:val="28"/>
          <w:szCs w:val="28"/>
        </w:rPr>
        <w:t>ч.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Он предназначался для получения электроэнергии, горячей воды или пара,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используемых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в животноводстве. Однако работа ТЭГ на уг</w:t>
      </w:r>
      <w:r w:rsidRPr="006F3460">
        <w:rPr>
          <w:color w:val="000000"/>
          <w:sz w:val="28"/>
          <w:szCs w:val="28"/>
          <w:lang w:eastAsia="ru-RU" w:bidi="ru-RU"/>
        </w:rPr>
        <w:softHyphen/>
        <w:t>ле неустойчива из-за трудностей обеспечения равномерной подачи топлива. Очередной пуск ТЭГ требовал предварительной чистки топ</w:t>
      </w:r>
      <w:r w:rsidRPr="006F3460">
        <w:rPr>
          <w:color w:val="000000"/>
          <w:sz w:val="28"/>
          <w:szCs w:val="28"/>
          <w:lang w:eastAsia="ru-RU" w:bidi="ru-RU"/>
        </w:rPr>
        <w:softHyphen/>
        <w:t>ки, выход на мощность занимал много времени и т.</w:t>
      </w:r>
      <w:r w:rsidR="00E93F97">
        <w:rPr>
          <w:color w:val="000000"/>
          <w:sz w:val="28"/>
          <w:szCs w:val="28"/>
          <w:lang w:eastAsia="ru-RU" w:bidi="ru-RU"/>
        </w:rPr>
        <w:t>д</w:t>
      </w:r>
      <w:r w:rsidRPr="006F3460">
        <w:rPr>
          <w:color w:val="000000"/>
          <w:sz w:val="28"/>
          <w:szCs w:val="28"/>
          <w:lang w:eastAsia="ru-RU" w:bidi="ru-RU"/>
        </w:rPr>
        <w:t>. Поэтому даль</w:t>
      </w:r>
      <w:r w:rsidRPr="006F3460">
        <w:rPr>
          <w:color w:val="000000"/>
          <w:sz w:val="28"/>
          <w:szCs w:val="28"/>
          <w:lang w:eastAsia="ru-RU" w:bidi="ru-RU"/>
        </w:rPr>
        <w:softHyphen/>
        <w:t>нейшее развитие ТЭГ пошло по пути использования жидкого топли</w:t>
      </w:r>
      <w:r w:rsidRPr="006F3460">
        <w:rPr>
          <w:color w:val="000000"/>
          <w:sz w:val="28"/>
          <w:szCs w:val="28"/>
          <w:lang w:eastAsia="ru-RU" w:bidi="ru-RU"/>
        </w:rPr>
        <w:softHyphen/>
        <w:t>ва.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proofErr w:type="gramStart"/>
      <w:r w:rsidRPr="006F3460">
        <w:rPr>
          <w:rStyle w:val="23"/>
          <w:sz w:val="28"/>
          <w:szCs w:val="28"/>
        </w:rPr>
        <w:t>Промежуточные</w:t>
      </w:r>
      <w:proofErr w:type="gramEnd"/>
      <w:r w:rsidRPr="006F3460">
        <w:rPr>
          <w:rStyle w:val="23"/>
          <w:sz w:val="28"/>
          <w:szCs w:val="28"/>
        </w:rPr>
        <w:t xml:space="preserve"> ТЭГ на твердом и жидком топливе.</w:t>
      </w:r>
      <w:r w:rsidRPr="006F3460">
        <w:rPr>
          <w:color w:val="000000"/>
          <w:sz w:val="28"/>
          <w:szCs w:val="28"/>
          <w:lang w:eastAsia="ru-RU" w:bidi="ru-RU"/>
        </w:rPr>
        <w:t xml:space="preserve"> Преиму</w:t>
      </w:r>
      <w:r w:rsidRPr="006F3460">
        <w:rPr>
          <w:color w:val="000000"/>
          <w:sz w:val="28"/>
          <w:szCs w:val="28"/>
          <w:lang w:eastAsia="ru-RU" w:bidi="ru-RU"/>
        </w:rPr>
        <w:softHyphen/>
        <w:t>щества жидкого топлива вызвали появление промежуточных конст</w:t>
      </w:r>
      <w:r w:rsidRPr="006F3460">
        <w:rPr>
          <w:color w:val="000000"/>
          <w:sz w:val="28"/>
          <w:szCs w:val="28"/>
          <w:lang w:eastAsia="ru-RU" w:bidi="ru-RU"/>
        </w:rPr>
        <w:softHyphen/>
        <w:t>рукций, пригодных для работы, как на жидком, так и на твердом топ</w:t>
      </w:r>
      <w:r w:rsidRPr="006F3460">
        <w:rPr>
          <w:color w:val="000000"/>
          <w:sz w:val="28"/>
          <w:szCs w:val="28"/>
          <w:lang w:eastAsia="ru-RU" w:bidi="ru-RU"/>
        </w:rPr>
        <w:softHyphen/>
        <w:t>ливе. К таким конструкциям</w:t>
      </w:r>
      <w:r w:rsidR="002B749B">
        <w:rPr>
          <w:color w:val="000000"/>
          <w:sz w:val="28"/>
          <w:szCs w:val="28"/>
          <w:lang w:eastAsia="ru-RU" w:bidi="ru-RU"/>
        </w:rPr>
        <w:t xml:space="preserve"> относится показанная на рис. </w:t>
      </w:r>
      <w:r w:rsidRPr="006F3460">
        <w:rPr>
          <w:color w:val="000000"/>
          <w:sz w:val="28"/>
          <w:szCs w:val="28"/>
          <w:lang w:eastAsia="ru-RU" w:bidi="ru-RU"/>
        </w:rPr>
        <w:t>6 схема установки ТЭГ по американскому патенту.</w:t>
      </w:r>
    </w:p>
    <w:p w:rsidR="00C5160A" w:rsidRPr="006F3460" w:rsidRDefault="00C5160A" w:rsidP="002B749B">
      <w:pPr>
        <w:framePr w:h="4666" w:wrap="notBeside" w:vAnchor="text" w:hAnchor="text" w:xAlign="center" w:y="1"/>
        <w:jc w:val="center"/>
        <w:rPr>
          <w:sz w:val="28"/>
          <w:szCs w:val="28"/>
        </w:rPr>
      </w:pPr>
      <w:r w:rsidRPr="006F3460">
        <w:rPr>
          <w:noProof/>
          <w:sz w:val="28"/>
          <w:szCs w:val="28"/>
        </w:rPr>
        <w:drawing>
          <wp:inline distT="0" distB="0" distL="0" distR="0">
            <wp:extent cx="1485900" cy="2962275"/>
            <wp:effectExtent l="19050" t="0" r="0" b="0"/>
            <wp:docPr id="23" name="Рисунок 23" descr="C:\Documents and Settings\Admin\Мои документы\media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\Мои документы\media\image1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C5160A" w:rsidP="002B749B">
      <w:pPr>
        <w:rPr>
          <w:sz w:val="28"/>
          <w:szCs w:val="28"/>
        </w:rPr>
      </w:pPr>
    </w:p>
    <w:p w:rsidR="00C5160A" w:rsidRPr="002B749B" w:rsidRDefault="002B749B" w:rsidP="002B749B">
      <w:pPr>
        <w:pStyle w:val="50"/>
        <w:shd w:val="clear" w:color="auto" w:fill="auto"/>
        <w:spacing w:before="129" w:after="103" w:line="240" w:lineRule="auto"/>
        <w:ind w:firstLine="740"/>
        <w:jc w:val="center"/>
        <w:rPr>
          <w:b w:val="0"/>
          <w:sz w:val="28"/>
          <w:szCs w:val="28"/>
        </w:rPr>
      </w:pPr>
      <w:r w:rsidRPr="002B749B">
        <w:rPr>
          <w:b w:val="0"/>
          <w:color w:val="000000"/>
          <w:sz w:val="28"/>
          <w:szCs w:val="28"/>
          <w:lang w:eastAsia="ru-RU" w:bidi="ru-RU"/>
        </w:rPr>
        <w:t>Рис.</w:t>
      </w:r>
      <w:r w:rsidR="00C5160A" w:rsidRPr="002B749B">
        <w:rPr>
          <w:b w:val="0"/>
          <w:color w:val="000000"/>
          <w:sz w:val="28"/>
          <w:szCs w:val="28"/>
          <w:lang w:eastAsia="ru-RU" w:bidi="ru-RU"/>
        </w:rPr>
        <w:t xml:space="preserve">6. Схема ТЭГ по американскому патенту: 1-холодные концы ТЭЭЛ; 2- горячие концы ТЭЭЛ; 3- изоляционные диски из </w:t>
      </w:r>
      <w:proofErr w:type="spellStart"/>
      <w:r w:rsidR="00C5160A" w:rsidRPr="002B749B">
        <w:rPr>
          <w:b w:val="0"/>
          <w:color w:val="000000"/>
          <w:sz w:val="28"/>
          <w:szCs w:val="28"/>
          <w:lang w:eastAsia="ru-RU" w:bidi="ru-RU"/>
        </w:rPr>
        <w:t>фибергласа</w:t>
      </w:r>
      <w:proofErr w:type="spellEnd"/>
      <w:r w:rsidR="00C5160A" w:rsidRPr="002B749B">
        <w:rPr>
          <w:b w:val="0"/>
          <w:color w:val="000000"/>
          <w:sz w:val="28"/>
          <w:szCs w:val="28"/>
          <w:lang w:eastAsia="ru-RU" w:bidi="ru-RU"/>
        </w:rPr>
        <w:t>; 4- спиртовая лампа; 5- стойка тренож</w:t>
      </w:r>
      <w:r w:rsidR="00C5160A" w:rsidRPr="002B749B">
        <w:rPr>
          <w:b w:val="0"/>
          <w:color w:val="000000"/>
          <w:sz w:val="28"/>
          <w:szCs w:val="28"/>
          <w:lang w:eastAsia="ru-RU" w:bidi="ru-RU"/>
        </w:rPr>
        <w:softHyphen/>
        <w:t>ника; 6- корпус из бакелита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Здесь 145 термоэлектрических элементов из проволоки диамет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ром 0,5 </w:t>
      </w:r>
      <w:r w:rsidRPr="006F3460">
        <w:rPr>
          <w:rStyle w:val="23"/>
          <w:sz w:val="28"/>
          <w:szCs w:val="28"/>
        </w:rPr>
        <w:t>мм</w:t>
      </w:r>
      <w:r w:rsidRPr="006F3460">
        <w:rPr>
          <w:color w:val="000000"/>
          <w:sz w:val="28"/>
          <w:szCs w:val="28"/>
          <w:lang w:eastAsia="ru-RU" w:bidi="ru-RU"/>
        </w:rPr>
        <w:t xml:space="preserve"> заделаны холодными концами в дно бакелитового стакана диаметром 5 </w:t>
      </w:r>
      <w:r w:rsidRPr="006F3460">
        <w:rPr>
          <w:rStyle w:val="23"/>
          <w:sz w:val="28"/>
          <w:szCs w:val="28"/>
        </w:rPr>
        <w:t>см,</w:t>
      </w:r>
      <w:r w:rsidRPr="006F3460">
        <w:rPr>
          <w:color w:val="000000"/>
          <w:sz w:val="28"/>
          <w:szCs w:val="28"/>
          <w:lang w:eastAsia="ru-RU" w:bidi="ru-RU"/>
        </w:rPr>
        <w:t xml:space="preserve"> поддерживаемого треножником. Горячие концы элементов нагреваются пламенем обычной спиртовой горелки. Одна ветвь ТЭЭЛ из константана, другая—из сплава никеля (91%) с мо</w:t>
      </w:r>
      <w:r w:rsidRPr="006F3460">
        <w:rPr>
          <w:color w:val="000000"/>
          <w:sz w:val="28"/>
          <w:szCs w:val="28"/>
          <w:lang w:eastAsia="ru-RU" w:bidi="ru-RU"/>
        </w:rPr>
        <w:softHyphen/>
        <w:t>либденом (9%). Выходное напряжение генератора 6 В.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Эта схема очень напоминает схему ТЭГ-1, но в другом конструк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тивном исполнении: с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металлическими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ТЭЭЛ и заменой костра спир</w:t>
      </w:r>
      <w:r w:rsidRPr="006F3460">
        <w:rPr>
          <w:color w:val="000000"/>
          <w:sz w:val="28"/>
          <w:szCs w:val="28"/>
          <w:lang w:eastAsia="ru-RU" w:bidi="ru-RU"/>
        </w:rPr>
        <w:softHyphen/>
        <w:t>товой горелкой.</w:t>
      </w:r>
    </w:p>
    <w:p w:rsidR="00C5160A" w:rsidRDefault="00C5160A" w:rsidP="002B749B">
      <w:pPr>
        <w:pStyle w:val="80"/>
        <w:shd w:val="clear" w:color="auto" w:fill="auto"/>
        <w:tabs>
          <w:tab w:val="left" w:pos="3270"/>
        </w:tabs>
        <w:spacing w:before="0" w:after="60" w:line="240" w:lineRule="auto"/>
        <w:ind w:left="2900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lastRenderedPageBreak/>
        <w:t>б)</w:t>
      </w:r>
      <w:r w:rsidRPr="006F3460">
        <w:rPr>
          <w:color w:val="000000"/>
          <w:sz w:val="28"/>
          <w:szCs w:val="28"/>
          <w:lang w:eastAsia="ru-RU" w:bidi="ru-RU"/>
        </w:rPr>
        <w:tab/>
        <w:t>ТЭГ на жидком топливе</w:t>
      </w:r>
    </w:p>
    <w:p w:rsidR="002B749B" w:rsidRPr="006F3460" w:rsidRDefault="002B749B" w:rsidP="002B749B">
      <w:pPr>
        <w:pStyle w:val="80"/>
        <w:shd w:val="clear" w:color="auto" w:fill="auto"/>
        <w:tabs>
          <w:tab w:val="left" w:pos="3270"/>
        </w:tabs>
        <w:spacing w:before="0" w:after="60" w:line="240" w:lineRule="auto"/>
        <w:ind w:left="2900"/>
        <w:rPr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ТЭГ на керосине типа ТГК-1, ТГК-3 и ТГК-2-2-ТЭГ на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керосине основаны на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применении в качестве источника тепла обычных осве</w:t>
      </w:r>
      <w:r w:rsidRPr="006F3460">
        <w:rPr>
          <w:color w:val="000000"/>
          <w:sz w:val="28"/>
          <w:szCs w:val="28"/>
          <w:lang w:eastAsia="ru-RU" w:bidi="ru-RU"/>
        </w:rPr>
        <w:softHyphen/>
        <w:t>тительных керосиновых ламп и наряду с получением электроэнер</w:t>
      </w:r>
      <w:r w:rsidRPr="006F3460">
        <w:rPr>
          <w:color w:val="000000"/>
          <w:sz w:val="28"/>
          <w:szCs w:val="28"/>
          <w:lang w:eastAsia="ru-RU" w:bidi="ru-RU"/>
        </w:rPr>
        <w:softHyphen/>
        <w:t>гии являются источниками света. Конструктивные схемы ТГК-1, ТГК-3 и ТГК-2-2 одинаковы: раскаленные продукты сгорания керо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сина нагревают горячие спаи ТЭЭЛ из </w:t>
      </w:r>
      <w:proofErr w:type="spellStart"/>
      <w:r w:rsidRPr="006F3460">
        <w:rPr>
          <w:color w:val="000000"/>
          <w:sz w:val="28"/>
          <w:szCs w:val="28"/>
          <w:lang w:val="en-US" w:bidi="en-US"/>
        </w:rPr>
        <w:t>SbZn</w:t>
      </w:r>
      <w:proofErr w:type="spellEnd"/>
      <w:r w:rsidRPr="006F3460">
        <w:rPr>
          <w:color w:val="000000"/>
          <w:sz w:val="28"/>
          <w:szCs w:val="28"/>
          <w:lang w:bidi="en-US"/>
        </w:rPr>
        <w:t xml:space="preserve"> </w:t>
      </w:r>
      <w:r w:rsidRPr="006F3460">
        <w:rPr>
          <w:color w:val="000000"/>
          <w:sz w:val="28"/>
          <w:szCs w:val="28"/>
          <w:lang w:eastAsia="ru-RU" w:bidi="ru-RU"/>
        </w:rPr>
        <w:t>и константана, холод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ные спаи имеют ребра воздушного охлаждения. Мощность ТГК-1 около 1,6 </w:t>
      </w:r>
      <w:r w:rsidRPr="006F3460">
        <w:rPr>
          <w:rStyle w:val="23"/>
          <w:sz w:val="28"/>
          <w:szCs w:val="28"/>
        </w:rPr>
        <w:t>Вт,</w:t>
      </w:r>
      <w:r w:rsidRPr="006F3460">
        <w:rPr>
          <w:color w:val="000000"/>
          <w:sz w:val="28"/>
          <w:szCs w:val="28"/>
          <w:lang w:eastAsia="ru-RU" w:bidi="ru-RU"/>
        </w:rPr>
        <w:t xml:space="preserve"> ТГК-3 около 3 Вт. Основные характе</w:t>
      </w:r>
      <w:r w:rsidR="002B749B">
        <w:rPr>
          <w:color w:val="000000"/>
          <w:sz w:val="28"/>
          <w:szCs w:val="28"/>
          <w:lang w:eastAsia="ru-RU" w:bidi="ru-RU"/>
        </w:rPr>
        <w:t xml:space="preserve">ристики ТГК-3 указаны в табл. </w:t>
      </w:r>
      <w:r w:rsidRPr="006F3460">
        <w:rPr>
          <w:color w:val="000000"/>
          <w:sz w:val="28"/>
          <w:szCs w:val="28"/>
          <w:lang w:eastAsia="ru-RU" w:bidi="ru-RU"/>
        </w:rPr>
        <w:t>2.</w:t>
      </w:r>
    </w:p>
    <w:p w:rsidR="00C5160A" w:rsidRPr="006F3460" w:rsidRDefault="002B749B" w:rsidP="002B749B">
      <w:pPr>
        <w:pStyle w:val="20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Таблица </w:t>
      </w:r>
      <w:r w:rsidR="00C5160A" w:rsidRPr="006F3460">
        <w:rPr>
          <w:color w:val="000000"/>
          <w:sz w:val="28"/>
          <w:szCs w:val="28"/>
          <w:lang w:eastAsia="ru-RU" w:bidi="ru-RU"/>
        </w:rPr>
        <w:t>2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685"/>
        <w:gridCol w:w="4123"/>
      </w:tblGrid>
      <w:tr w:rsidR="00C5160A" w:rsidRPr="002B749B" w:rsidTr="002B749B">
        <w:trPr>
          <w:trHeight w:hRule="exact" w:val="370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left="160" w:firstLine="0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 xml:space="preserve">Мощность, </w:t>
            </w:r>
            <w:proofErr w:type="gramStart"/>
            <w:r w:rsidRPr="002B749B">
              <w:rPr>
                <w:rStyle w:val="2115pt"/>
                <w:b w:val="0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3</w:t>
            </w:r>
          </w:p>
        </w:tc>
      </w:tr>
      <w:tr w:rsidR="00C5160A" w:rsidRPr="002B749B" w:rsidTr="002B749B">
        <w:trPr>
          <w:trHeight w:hRule="exact" w:val="317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left="300" w:firstLine="0"/>
              <w:rPr>
                <w:sz w:val="28"/>
                <w:szCs w:val="28"/>
              </w:rPr>
            </w:pPr>
            <w:r w:rsidRPr="002B749B">
              <w:rPr>
                <w:rStyle w:val="2115pt"/>
                <w:b w:val="0"/>
                <w:sz w:val="28"/>
                <w:szCs w:val="28"/>
              </w:rPr>
              <w:t>Топливо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Керосин</w:t>
            </w:r>
          </w:p>
        </w:tc>
      </w:tr>
      <w:tr w:rsidR="00C5160A" w:rsidRPr="002B749B" w:rsidTr="002B749B">
        <w:trPr>
          <w:trHeight w:hRule="exact" w:val="298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left="160" w:firstLine="0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 xml:space="preserve">Расход топлива, </w:t>
            </w:r>
            <w:proofErr w:type="gramStart"/>
            <w:r w:rsidRPr="002B749B">
              <w:rPr>
                <w:rStyle w:val="2115pt"/>
                <w:b w:val="0"/>
                <w:sz w:val="28"/>
                <w:szCs w:val="28"/>
              </w:rPr>
              <w:t>г</w:t>
            </w:r>
            <w:proofErr w:type="gramEnd"/>
            <w:r w:rsidRPr="002B749B">
              <w:rPr>
                <w:rStyle w:val="2115pt"/>
                <w:b w:val="0"/>
                <w:sz w:val="28"/>
                <w:szCs w:val="28"/>
              </w:rPr>
              <w:t>/ч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70</w:t>
            </w:r>
          </w:p>
        </w:tc>
      </w:tr>
      <w:tr w:rsidR="00C5160A" w:rsidRPr="002B749B" w:rsidTr="002B749B">
        <w:trPr>
          <w:trHeight w:hRule="exact" w:val="278"/>
        </w:trPr>
        <w:tc>
          <w:tcPr>
            <w:tcW w:w="4685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ТЭМ: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framePr w:w="8808" w:wrap="notBeside" w:vAnchor="text" w:hAnchor="text" w:y="1"/>
              <w:rPr>
                <w:sz w:val="28"/>
                <w:szCs w:val="28"/>
              </w:rPr>
            </w:pPr>
          </w:p>
        </w:tc>
      </w:tr>
      <w:tr w:rsidR="00C5160A" w:rsidRPr="002B749B" w:rsidTr="002B749B">
        <w:trPr>
          <w:trHeight w:hRule="exact" w:val="346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proofErr w:type="gramStart"/>
            <w:r w:rsidRPr="002B749B">
              <w:rPr>
                <w:rStyle w:val="2115pt"/>
                <w:b w:val="0"/>
                <w:sz w:val="28"/>
                <w:szCs w:val="28"/>
              </w:rPr>
              <w:t>р</w:t>
            </w:r>
            <w:proofErr w:type="spellEnd"/>
            <w:r w:rsidRPr="002B749B">
              <w:rPr>
                <w:rStyle w:val="2115pt"/>
                <w:b w:val="0"/>
                <w:sz w:val="28"/>
                <w:szCs w:val="28"/>
              </w:rPr>
              <w:t>-</w:t>
            </w:r>
            <w:proofErr w:type="gramEnd"/>
            <w:r w:rsidRPr="002B749B">
              <w:rPr>
                <w:rStyle w:val="211pt0"/>
                <w:sz w:val="28"/>
                <w:szCs w:val="28"/>
              </w:rPr>
              <w:t xml:space="preserve"> </w:t>
            </w:r>
            <w:r w:rsidRPr="002B749B">
              <w:rPr>
                <w:rStyle w:val="211pt"/>
                <w:b w:val="0"/>
                <w:sz w:val="28"/>
                <w:szCs w:val="28"/>
              </w:rPr>
              <w:t>ветвь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B749B">
              <w:rPr>
                <w:rStyle w:val="211pt"/>
                <w:b w:val="0"/>
                <w:sz w:val="28"/>
                <w:szCs w:val="28"/>
                <w:lang w:val="en-US" w:eastAsia="en-US" w:bidi="en-US"/>
              </w:rPr>
              <w:t>SbZn</w:t>
            </w:r>
            <w:proofErr w:type="spellEnd"/>
          </w:p>
        </w:tc>
      </w:tr>
      <w:tr w:rsidR="00C5160A" w:rsidRPr="002B749B" w:rsidTr="002B749B">
        <w:trPr>
          <w:trHeight w:hRule="exact" w:val="307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proofErr w:type="gramStart"/>
            <w:r w:rsidRPr="002B749B">
              <w:rPr>
                <w:rStyle w:val="2115pt"/>
                <w:b w:val="0"/>
                <w:sz w:val="28"/>
                <w:szCs w:val="28"/>
              </w:rPr>
              <w:t>п</w:t>
            </w:r>
            <w:proofErr w:type="spellEnd"/>
            <w:r w:rsidRPr="002B749B">
              <w:rPr>
                <w:rStyle w:val="2115pt"/>
                <w:b w:val="0"/>
                <w:sz w:val="28"/>
                <w:szCs w:val="28"/>
              </w:rPr>
              <w:t>-</w:t>
            </w:r>
            <w:proofErr w:type="gramEnd"/>
            <w:r w:rsidRPr="002B749B">
              <w:rPr>
                <w:rStyle w:val="211pt0"/>
                <w:sz w:val="28"/>
                <w:szCs w:val="28"/>
              </w:rPr>
              <w:t xml:space="preserve"> </w:t>
            </w:r>
            <w:r w:rsidRPr="002B749B">
              <w:rPr>
                <w:rStyle w:val="211pt"/>
                <w:b w:val="0"/>
                <w:sz w:val="28"/>
                <w:szCs w:val="28"/>
              </w:rPr>
              <w:t>ветвь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Константан</w:t>
            </w:r>
          </w:p>
        </w:tc>
      </w:tr>
      <w:tr w:rsidR="00C5160A" w:rsidRPr="002B749B" w:rsidTr="002B749B">
        <w:trPr>
          <w:trHeight w:hRule="exact" w:val="298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left="160" w:firstLine="0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Температура спаев, °</w:t>
            </w:r>
            <w:proofErr w:type="gramStart"/>
            <w:r w:rsidRPr="002B749B">
              <w:rPr>
                <w:rStyle w:val="211pt"/>
                <w:b w:val="0"/>
                <w:sz w:val="28"/>
                <w:szCs w:val="28"/>
              </w:rPr>
              <w:t>С</w:t>
            </w:r>
            <w:proofErr w:type="gramEnd"/>
            <w:r w:rsidRPr="002B749B">
              <w:rPr>
                <w:rStyle w:val="211pt"/>
                <w:b w:val="0"/>
                <w:sz w:val="28"/>
                <w:szCs w:val="28"/>
              </w:rPr>
              <w:t>: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framePr w:w="8808" w:wrap="notBeside" w:vAnchor="text" w:hAnchor="text" w:y="1"/>
              <w:rPr>
                <w:sz w:val="28"/>
                <w:szCs w:val="28"/>
              </w:rPr>
            </w:pPr>
          </w:p>
        </w:tc>
      </w:tr>
      <w:tr w:rsidR="00C5160A" w:rsidRPr="002B749B" w:rsidTr="002B749B">
        <w:trPr>
          <w:trHeight w:hRule="exact" w:val="307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горячий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380</w:t>
            </w:r>
          </w:p>
        </w:tc>
      </w:tr>
      <w:tr w:rsidR="00C5160A" w:rsidRPr="002B749B" w:rsidTr="002B749B">
        <w:trPr>
          <w:trHeight w:hRule="exact" w:val="442"/>
        </w:trPr>
        <w:tc>
          <w:tcPr>
            <w:tcW w:w="4685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холодный</w:t>
            </w:r>
          </w:p>
        </w:tc>
        <w:tc>
          <w:tcPr>
            <w:tcW w:w="4123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80</w:t>
            </w:r>
          </w:p>
        </w:tc>
      </w:tr>
      <w:tr w:rsidR="00C5160A" w:rsidRPr="002B749B" w:rsidTr="002B749B">
        <w:trPr>
          <w:trHeight w:hRule="exact" w:val="312"/>
        </w:trPr>
        <w:tc>
          <w:tcPr>
            <w:tcW w:w="4685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left="160" w:firstLine="0"/>
              <w:rPr>
                <w:sz w:val="28"/>
                <w:szCs w:val="28"/>
              </w:rPr>
            </w:pPr>
            <w:proofErr w:type="gramStart"/>
            <w:r w:rsidRPr="002B749B">
              <w:rPr>
                <w:rStyle w:val="211pt"/>
                <w:b w:val="0"/>
                <w:sz w:val="28"/>
                <w:szCs w:val="28"/>
              </w:rPr>
              <w:t>Общий</w:t>
            </w:r>
            <w:proofErr w:type="gramEnd"/>
            <w:r w:rsidRPr="002B749B">
              <w:rPr>
                <w:rStyle w:val="211pt"/>
                <w:b w:val="0"/>
                <w:sz w:val="28"/>
                <w:szCs w:val="28"/>
              </w:rPr>
              <w:t xml:space="preserve"> к. п. д., не выделяя затрат керосина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framePr w:w="8808" w:wrap="notBeside" w:vAnchor="text" w:hAnchor="text" w:y="1"/>
              <w:rPr>
                <w:sz w:val="28"/>
                <w:szCs w:val="28"/>
              </w:rPr>
            </w:pPr>
          </w:p>
        </w:tc>
      </w:tr>
      <w:tr w:rsidR="00C5160A" w:rsidRPr="002B749B" w:rsidTr="002B749B">
        <w:trPr>
          <w:trHeight w:hRule="exact" w:val="387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left="160" w:firstLine="0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на освещение, %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0,4</w:t>
            </w:r>
          </w:p>
        </w:tc>
      </w:tr>
      <w:tr w:rsidR="00C5160A" w:rsidRPr="002B749B" w:rsidTr="002B749B">
        <w:trPr>
          <w:trHeight w:hRule="exact" w:val="444"/>
        </w:trPr>
        <w:tc>
          <w:tcPr>
            <w:tcW w:w="4685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left="160" w:firstLine="0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Напряжение (в) и ток (а) батарей:</w:t>
            </w:r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framePr w:w="8808" w:wrap="notBeside" w:vAnchor="text" w:hAnchor="text" w:y="1"/>
              <w:rPr>
                <w:sz w:val="28"/>
                <w:szCs w:val="28"/>
              </w:rPr>
            </w:pPr>
          </w:p>
        </w:tc>
      </w:tr>
      <w:tr w:rsidR="00C5160A" w:rsidRPr="002B749B" w:rsidTr="002B749B">
        <w:trPr>
          <w:trHeight w:hRule="exact" w:val="423"/>
        </w:trPr>
        <w:tc>
          <w:tcPr>
            <w:tcW w:w="4685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1-я батарея</w:t>
            </w:r>
          </w:p>
        </w:tc>
        <w:tc>
          <w:tcPr>
            <w:tcW w:w="4123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2. 1</w:t>
            </w:r>
          </w:p>
        </w:tc>
      </w:tr>
      <w:tr w:rsidR="00C5160A" w:rsidRPr="002B749B" w:rsidTr="002B749B">
        <w:trPr>
          <w:trHeight w:hRule="exact" w:val="298"/>
        </w:trPr>
        <w:tc>
          <w:tcPr>
            <w:tcW w:w="4685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2-я батарея</w:t>
            </w:r>
          </w:p>
        </w:tc>
        <w:tc>
          <w:tcPr>
            <w:tcW w:w="4123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2,.0,54</w:t>
            </w:r>
          </w:p>
        </w:tc>
      </w:tr>
      <w:tr w:rsidR="00C5160A" w:rsidRPr="002B749B" w:rsidTr="002B749B">
        <w:trPr>
          <w:trHeight w:hRule="exact" w:val="394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left="160" w:firstLine="0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 xml:space="preserve">Вес всей установки, </w:t>
            </w:r>
            <w:proofErr w:type="spellStart"/>
            <w:r w:rsidRPr="002B749B">
              <w:rPr>
                <w:rStyle w:val="2115pt"/>
                <w:b w:val="0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4123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8</w:t>
            </w:r>
          </w:p>
        </w:tc>
      </w:tr>
      <w:tr w:rsidR="00C5160A" w:rsidRPr="002B749B" w:rsidTr="002B749B">
        <w:trPr>
          <w:trHeight w:hRule="exact" w:val="355"/>
        </w:trPr>
        <w:tc>
          <w:tcPr>
            <w:tcW w:w="4685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Емкость резервуара для керосина, л</w:t>
            </w:r>
            <w:proofErr w:type="gramStart"/>
            <w:r w:rsidRPr="002B749B">
              <w:rPr>
                <w:rStyle w:val="211pt"/>
                <w:b w:val="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123" w:type="dxa"/>
            <w:shd w:val="clear" w:color="auto" w:fill="FFFFFF"/>
            <w:vAlign w:val="bottom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0,8</w:t>
            </w:r>
          </w:p>
        </w:tc>
      </w:tr>
      <w:tr w:rsidR="00C5160A" w:rsidRPr="002B749B" w:rsidTr="002B749B">
        <w:trPr>
          <w:trHeight w:hRule="exact" w:val="346"/>
        </w:trPr>
        <w:tc>
          <w:tcPr>
            <w:tcW w:w="4685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 xml:space="preserve">Срок службы ТЭЭЛ в рабочих условиях, </w:t>
            </w:r>
            <w:proofErr w:type="gramStart"/>
            <w:r w:rsidRPr="002B749B">
              <w:rPr>
                <w:rStyle w:val="2115pt"/>
                <w:b w:val="0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4123" w:type="dxa"/>
            <w:shd w:val="clear" w:color="auto" w:fill="FFFFFF"/>
          </w:tcPr>
          <w:p w:rsidR="00C5160A" w:rsidRPr="002B749B" w:rsidRDefault="00C5160A" w:rsidP="002B749B">
            <w:pPr>
              <w:pStyle w:val="20"/>
              <w:framePr w:w="8808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49B">
              <w:rPr>
                <w:rStyle w:val="211pt"/>
                <w:b w:val="0"/>
                <w:sz w:val="28"/>
                <w:szCs w:val="28"/>
              </w:rPr>
              <w:t>4000—4500</w:t>
            </w:r>
          </w:p>
        </w:tc>
      </w:tr>
    </w:tbl>
    <w:p w:rsidR="00C5160A" w:rsidRPr="006F3460" w:rsidRDefault="00C5160A" w:rsidP="00C5160A">
      <w:pPr>
        <w:framePr w:w="8808" w:wrap="notBeside" w:vAnchor="text" w:hAnchor="text" w:y="1"/>
        <w:rPr>
          <w:sz w:val="28"/>
          <w:szCs w:val="28"/>
        </w:rPr>
      </w:pPr>
    </w:p>
    <w:p w:rsidR="00C5160A" w:rsidRPr="006F3460" w:rsidRDefault="00C5160A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center"/>
        <w:rPr>
          <w:b/>
          <w:bCs/>
          <w:color w:val="000000"/>
          <w:spacing w:val="-1"/>
          <w:sz w:val="28"/>
          <w:szCs w:val="28"/>
        </w:rPr>
      </w:pPr>
      <w:r w:rsidRPr="006F346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19225" cy="2943225"/>
            <wp:effectExtent l="19050" t="0" r="9525" b="0"/>
            <wp:docPr id="25" name="Рисунок 25" descr="C:\Documents and Settings\Admin\Мои документы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\Мои документы\media\image13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C5160A" w:rsidP="00C5160A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0"/>
        <w:jc w:val="center"/>
        <w:rPr>
          <w:b/>
          <w:bCs/>
          <w:color w:val="000000"/>
          <w:spacing w:val="-1"/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Ри</w:t>
      </w:r>
      <w:r w:rsidR="00E93F97">
        <w:rPr>
          <w:color w:val="000000"/>
          <w:sz w:val="28"/>
          <w:szCs w:val="28"/>
          <w:lang w:eastAsia="ru-RU" w:bidi="ru-RU"/>
        </w:rPr>
        <w:t>с. 7. Тепловая труб</w:t>
      </w:r>
      <w:proofErr w:type="gramStart"/>
      <w:r w:rsidR="00E93F97">
        <w:rPr>
          <w:color w:val="000000"/>
          <w:sz w:val="28"/>
          <w:szCs w:val="28"/>
          <w:lang w:eastAsia="ru-RU" w:bidi="ru-RU"/>
        </w:rPr>
        <w:t>а-</w:t>
      </w:r>
      <w:proofErr w:type="gramEnd"/>
      <w:r w:rsidR="00E93F97">
        <w:rPr>
          <w:color w:val="000000"/>
          <w:sz w:val="28"/>
          <w:szCs w:val="28"/>
          <w:lang w:eastAsia="ru-RU" w:bidi="ru-RU"/>
        </w:rPr>
        <w:t xml:space="preserve"> ТЭГ ТГК-3: </w:t>
      </w:r>
      <w:r w:rsidRPr="006F3460">
        <w:rPr>
          <w:color w:val="000000"/>
          <w:sz w:val="28"/>
          <w:szCs w:val="28"/>
          <w:lang w:eastAsia="ru-RU" w:bidi="ru-RU"/>
        </w:rPr>
        <w:t>1—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рассеиватель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горячих газов, 2—труба для вывода продуктов сгорания; 3—ребра охлаждения; 4 —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клеммовая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колодка; 5 — цепи; </w:t>
      </w:r>
      <w:r w:rsidRPr="006F3460">
        <w:rPr>
          <w:rStyle w:val="115pt"/>
          <w:b w:val="0"/>
          <w:bCs w:val="0"/>
          <w:sz w:val="28"/>
          <w:szCs w:val="28"/>
        </w:rPr>
        <w:t>6</w:t>
      </w:r>
      <w:r w:rsidRPr="006F3460">
        <w:rPr>
          <w:color w:val="000000"/>
          <w:sz w:val="28"/>
          <w:szCs w:val="28"/>
          <w:lang w:eastAsia="ru-RU" w:bidi="ru-RU"/>
        </w:rPr>
        <w:t xml:space="preserve"> — труба с ребрами для нагрева ТЭЭЛ;7—ламповое стекло; 8— резервуар для керосина; </w:t>
      </w:r>
      <w:r w:rsidRPr="006F3460">
        <w:rPr>
          <w:rStyle w:val="115pt"/>
          <w:b w:val="0"/>
          <w:bCs w:val="0"/>
          <w:sz w:val="28"/>
          <w:szCs w:val="28"/>
        </w:rPr>
        <w:t>9</w:t>
      </w:r>
      <w:r w:rsidRPr="006F3460">
        <w:rPr>
          <w:color w:val="000000"/>
          <w:sz w:val="28"/>
          <w:szCs w:val="28"/>
          <w:lang w:eastAsia="ru-RU" w:bidi="ru-RU"/>
        </w:rPr>
        <w:t xml:space="preserve">—нижний </w:t>
      </w:r>
      <w:r w:rsidRPr="006F3460">
        <w:rPr>
          <w:rStyle w:val="ad"/>
          <w:b w:val="0"/>
          <w:bCs w:val="0"/>
          <w:sz w:val="28"/>
          <w:szCs w:val="28"/>
        </w:rPr>
        <w:t>держатель лампы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before="225"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На рис. 7 показан генератор ТГК-3, который по своей основной конструктивной схеме мало отличается от ТГК-1, но имеет большую мощность. В этом ТЭГ применена 20-линейная кругло-фитильная ке</w:t>
      </w:r>
      <w:r w:rsidRPr="006F3460">
        <w:rPr>
          <w:color w:val="000000"/>
          <w:sz w:val="28"/>
          <w:szCs w:val="28"/>
          <w:lang w:eastAsia="ru-RU" w:bidi="ru-RU"/>
        </w:rPr>
        <w:softHyphen/>
        <w:t>росиновая лампа 8 и 7,</w:t>
      </w:r>
      <w:r w:rsidR="00E93F97">
        <w:rPr>
          <w:color w:val="000000"/>
          <w:sz w:val="28"/>
          <w:szCs w:val="28"/>
          <w:lang w:eastAsia="ru-RU" w:bidi="ru-RU"/>
        </w:rPr>
        <w:t xml:space="preserve"> а металлическая тепловая труба</w:t>
      </w:r>
      <w:r w:rsidRPr="006F3460">
        <w:rPr>
          <w:color w:val="000000"/>
          <w:sz w:val="28"/>
          <w:szCs w:val="28"/>
          <w:lang w:eastAsia="ru-RU" w:bidi="ru-RU"/>
        </w:rPr>
        <w:t xml:space="preserve"> 2 и 6, пока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занная на рис. 7, имеет 14 граней для ТЭЭЛ. Каждый блок ТЭЭЛ охлаждается одним самостоятельным двойным ребром 3, как и в ТГК-1. Высота ТГК-3 от нижнего среза лампы </w:t>
      </w:r>
      <w:r w:rsidRPr="006F3460">
        <w:rPr>
          <w:rStyle w:val="23"/>
          <w:sz w:val="28"/>
          <w:szCs w:val="28"/>
        </w:rPr>
        <w:t>8</w:t>
      </w:r>
      <w:r w:rsidRPr="006F3460">
        <w:rPr>
          <w:color w:val="000000"/>
          <w:sz w:val="28"/>
          <w:szCs w:val="28"/>
          <w:lang w:eastAsia="ru-RU" w:bidi="ru-RU"/>
        </w:rPr>
        <w:t xml:space="preserve"> до кольца 1 около 1 </w:t>
      </w:r>
      <w:r w:rsidRPr="006F3460">
        <w:rPr>
          <w:rStyle w:val="23"/>
          <w:sz w:val="28"/>
          <w:szCs w:val="28"/>
        </w:rPr>
        <w:t>м,</w:t>
      </w:r>
      <w:r w:rsidRPr="006F3460">
        <w:rPr>
          <w:color w:val="000000"/>
          <w:sz w:val="28"/>
          <w:szCs w:val="28"/>
          <w:lang w:eastAsia="ru-RU" w:bidi="ru-RU"/>
        </w:rPr>
        <w:t xml:space="preserve"> диаметр радиатора 300 </w:t>
      </w:r>
      <w:r w:rsidRPr="006F3460">
        <w:rPr>
          <w:rStyle w:val="23"/>
          <w:sz w:val="28"/>
          <w:szCs w:val="28"/>
        </w:rPr>
        <w:t>мм.</w:t>
      </w:r>
      <w:r w:rsidRPr="006F3460">
        <w:rPr>
          <w:color w:val="000000"/>
          <w:sz w:val="28"/>
          <w:szCs w:val="28"/>
          <w:lang w:eastAsia="ru-RU" w:bidi="ru-RU"/>
        </w:rPr>
        <w:t xml:space="preserve"> Однократной заправки лампы хватает примерно на 10 </w:t>
      </w:r>
      <w:r w:rsidRPr="006F3460">
        <w:rPr>
          <w:rStyle w:val="23"/>
          <w:sz w:val="28"/>
          <w:szCs w:val="28"/>
        </w:rPr>
        <w:t>ч</w:t>
      </w:r>
      <w:r w:rsidRPr="006F3460">
        <w:rPr>
          <w:color w:val="000000"/>
          <w:sz w:val="28"/>
          <w:szCs w:val="28"/>
          <w:lang w:eastAsia="ru-RU" w:bidi="ru-RU"/>
        </w:rPr>
        <w:t xml:space="preserve"> работы.</w:t>
      </w:r>
    </w:p>
    <w:p w:rsidR="00C5160A" w:rsidRDefault="00C5160A" w:rsidP="002B749B">
      <w:pPr>
        <w:pStyle w:val="20"/>
        <w:shd w:val="clear" w:color="auto" w:fill="auto"/>
        <w:spacing w:after="96" w:line="240" w:lineRule="auto"/>
        <w:ind w:firstLine="709"/>
        <w:jc w:val="both"/>
        <w:rPr>
          <w:rStyle w:val="23"/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Генерируемой ТГК-3 энергии вполне достаточно для питания раз</w:t>
      </w:r>
      <w:r w:rsidRPr="006F3460">
        <w:rPr>
          <w:color w:val="000000"/>
          <w:sz w:val="28"/>
          <w:szCs w:val="28"/>
          <w:lang w:eastAsia="ru-RU" w:bidi="ru-RU"/>
        </w:rPr>
        <w:softHyphen/>
        <w:t>личных радиоприемников и других устройств, потребляющих напря</w:t>
      </w:r>
      <w:r w:rsidRPr="006F3460">
        <w:rPr>
          <w:color w:val="000000"/>
          <w:sz w:val="28"/>
          <w:szCs w:val="28"/>
          <w:lang w:eastAsia="ru-RU" w:bidi="ru-RU"/>
        </w:rPr>
        <w:softHyphen/>
        <w:t>жение 1—2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 xml:space="preserve"> В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при токе 0,3—0,5 А и напряжение 90—120 В при токе 8—11 </w:t>
      </w:r>
      <w:r w:rsidRPr="006F3460">
        <w:rPr>
          <w:rStyle w:val="23"/>
          <w:sz w:val="28"/>
          <w:szCs w:val="28"/>
        </w:rPr>
        <w:t>мА.</w:t>
      </w:r>
    </w:p>
    <w:p w:rsidR="002B749B" w:rsidRPr="006F3460" w:rsidRDefault="002B749B" w:rsidP="002B749B">
      <w:pPr>
        <w:pStyle w:val="20"/>
        <w:shd w:val="clear" w:color="auto" w:fill="auto"/>
        <w:spacing w:after="96" w:line="240" w:lineRule="auto"/>
        <w:ind w:firstLine="709"/>
        <w:jc w:val="both"/>
        <w:rPr>
          <w:sz w:val="28"/>
          <w:szCs w:val="28"/>
        </w:rPr>
      </w:pPr>
    </w:p>
    <w:p w:rsidR="00C5160A" w:rsidRPr="006F3460" w:rsidRDefault="00C5160A" w:rsidP="00E93F97">
      <w:pPr>
        <w:pStyle w:val="80"/>
        <w:shd w:val="clear" w:color="auto" w:fill="auto"/>
        <w:spacing w:before="0" w:after="133" w:line="240" w:lineRule="auto"/>
        <w:ind w:firstLine="709"/>
        <w:jc w:val="center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в)</w:t>
      </w:r>
      <w:r w:rsidRPr="006F3460">
        <w:rPr>
          <w:color w:val="000000"/>
          <w:sz w:val="28"/>
          <w:szCs w:val="28"/>
          <w:lang w:eastAsia="ru-RU" w:bidi="ru-RU"/>
        </w:rPr>
        <w:tab/>
        <w:t>ТЭГ на газообразном топливе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Использование газа упрощает регулирование подводимого тепла (легко осуществляется регулированием давления газа в горелке), обеспечивает хорошее сгорание топлива при различных температурах и не сопровождается накоплением шлаков. Все это создает условия для длительной и устойчивой работы ТЭГ. В частности</w:t>
      </w:r>
      <w:r w:rsidR="00E93F97">
        <w:rPr>
          <w:color w:val="000000"/>
          <w:sz w:val="28"/>
          <w:szCs w:val="28"/>
          <w:lang w:eastAsia="ru-RU" w:bidi="ru-RU"/>
        </w:rPr>
        <w:t>,</w:t>
      </w:r>
      <w:r w:rsidRPr="006F3460">
        <w:rPr>
          <w:color w:val="000000"/>
          <w:sz w:val="28"/>
          <w:szCs w:val="28"/>
          <w:lang w:eastAsia="ru-RU" w:bidi="ru-RU"/>
        </w:rPr>
        <w:t xml:space="preserve"> пятидеся</w:t>
      </w:r>
      <w:r w:rsidRPr="006F3460">
        <w:rPr>
          <w:color w:val="000000"/>
          <w:sz w:val="28"/>
          <w:szCs w:val="28"/>
          <w:lang w:eastAsia="ru-RU" w:bidi="ru-RU"/>
        </w:rPr>
        <w:softHyphen/>
        <w:t>тые годы характеризуются строительством трубопроводов для дос</w:t>
      </w:r>
      <w:r w:rsidRPr="006F3460">
        <w:rPr>
          <w:color w:val="000000"/>
          <w:sz w:val="28"/>
          <w:szCs w:val="28"/>
          <w:lang w:eastAsia="ru-RU" w:bidi="ru-RU"/>
        </w:rPr>
        <w:softHyphen/>
        <w:t>тавки природного газа и нефти на большие расстояния к центрам по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требления. С этим связано и начало у нас широкого использования ТЭГ на газообразном топливе для катодной защиты газопроводов и других трубопроводов от коррозии (в </w:t>
      </w:r>
      <w:r w:rsidRPr="006F3460">
        <w:rPr>
          <w:color w:val="000000"/>
          <w:sz w:val="28"/>
          <w:szCs w:val="28"/>
          <w:lang w:eastAsia="ru-RU" w:bidi="ru-RU"/>
        </w:rPr>
        <w:lastRenderedPageBreak/>
        <w:t>районах, не имеющих электро</w:t>
      </w:r>
      <w:r w:rsidRPr="006F3460">
        <w:rPr>
          <w:color w:val="000000"/>
          <w:sz w:val="28"/>
          <w:szCs w:val="28"/>
          <w:lang w:eastAsia="ru-RU" w:bidi="ru-RU"/>
        </w:rPr>
        <w:softHyphen/>
        <w:t>станций), для обеспечения сохранности трубопроводов при мини</w:t>
      </w:r>
      <w:r w:rsidRPr="006F3460">
        <w:rPr>
          <w:color w:val="000000"/>
          <w:sz w:val="28"/>
          <w:szCs w:val="28"/>
          <w:lang w:eastAsia="ru-RU" w:bidi="ru-RU"/>
        </w:rPr>
        <w:softHyphen/>
        <w:t>мальных затратах, а также для других целей.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Газопроводы, находящиеся в поле блуждающих токов или в аг</w:t>
      </w:r>
      <w:r w:rsidRPr="006F3460">
        <w:rPr>
          <w:color w:val="000000"/>
          <w:sz w:val="28"/>
          <w:szCs w:val="28"/>
          <w:lang w:eastAsia="ru-RU" w:bidi="ru-RU"/>
        </w:rPr>
        <w:softHyphen/>
        <w:t>рессивных грунтах, быстро выходят из строя в результате появления раковин, свищей и других повреждений в тех местах, где нарушена изоляция трубопроводов.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Станция катодной защиты трубопроводов представляет собою источник постоянного тока мощностью до 0,5—1 </w:t>
      </w:r>
      <w:r w:rsidRPr="006F3460">
        <w:rPr>
          <w:rStyle w:val="23"/>
          <w:sz w:val="28"/>
          <w:szCs w:val="28"/>
        </w:rPr>
        <w:t>кВт</w:t>
      </w:r>
      <w:r w:rsidRPr="006F3460">
        <w:rPr>
          <w:color w:val="000000"/>
          <w:sz w:val="28"/>
          <w:szCs w:val="28"/>
          <w:lang w:eastAsia="ru-RU" w:bidi="ru-RU"/>
        </w:rPr>
        <w:t xml:space="preserve"> при 10—20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 xml:space="preserve"> В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>, отрицательный полюс которого присоединен с помощью изолиро</w:t>
      </w:r>
      <w:r w:rsidRPr="006F3460">
        <w:rPr>
          <w:color w:val="000000"/>
          <w:sz w:val="28"/>
          <w:szCs w:val="28"/>
          <w:lang w:eastAsia="ru-RU" w:bidi="ru-RU"/>
        </w:rPr>
        <w:softHyphen/>
        <w:t>ванного кабеля к газопроводу, а положительный заземлен.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Для катодной защиты в России создано несколько типов ТЭГ мощностью от 10 до 300 </w:t>
      </w:r>
      <w:r w:rsidRPr="006F3460">
        <w:rPr>
          <w:rStyle w:val="23"/>
          <w:sz w:val="28"/>
          <w:szCs w:val="28"/>
        </w:rPr>
        <w:t>Вт,</w:t>
      </w:r>
      <w:r w:rsidRPr="006F3460">
        <w:rPr>
          <w:color w:val="000000"/>
          <w:sz w:val="28"/>
          <w:szCs w:val="28"/>
          <w:lang w:eastAsia="ru-RU" w:bidi="ru-RU"/>
        </w:rPr>
        <w:t xml:space="preserve"> в том числе ТГГ-10 и ТГГ-16. Они име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ют по одной батарее ТЭЭЛ и работают на газовом топливе. Батареи состоят из отдельных секций. Горячий спай прижат к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силуминовому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теплопередатчику, холодный — к охлаждающим алюминиевым реб</w:t>
      </w:r>
      <w:r w:rsidRPr="006F3460">
        <w:rPr>
          <w:color w:val="000000"/>
          <w:sz w:val="28"/>
          <w:szCs w:val="28"/>
          <w:lang w:eastAsia="ru-RU" w:bidi="ru-RU"/>
        </w:rPr>
        <w:softHyphen/>
        <w:t>рам. Батарея представляет собою цилиндр, в нижней части которого помещена газовая горелка (ПБ-40-4), к которой газ поступает под из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быточным давлением около 0,015 </w:t>
      </w:r>
      <w:r w:rsidRPr="006F3460">
        <w:rPr>
          <w:rStyle w:val="23"/>
          <w:sz w:val="28"/>
          <w:szCs w:val="28"/>
        </w:rPr>
        <w:t>атм.</w:t>
      </w:r>
      <w:r w:rsidRPr="006F3460">
        <w:rPr>
          <w:color w:val="000000"/>
          <w:sz w:val="28"/>
          <w:szCs w:val="28"/>
          <w:lang w:eastAsia="ru-RU" w:bidi="ru-RU"/>
        </w:rPr>
        <w:t xml:space="preserve"> В установке ТЭГ имеется электромагнитный клапан, способный отсекать подачу топлива.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 xml:space="preserve">Обычно газ подается к ТЭГ от газопроводов, </w:t>
      </w:r>
      <w:r w:rsidR="002B749B">
        <w:rPr>
          <w:color w:val="000000"/>
          <w:sz w:val="28"/>
          <w:szCs w:val="28"/>
          <w:lang w:eastAsia="ru-RU" w:bidi="ru-RU"/>
        </w:rPr>
        <w:t>подведенных к домам ремонтников</w:t>
      </w:r>
      <w:r w:rsidRPr="006F3460">
        <w:rPr>
          <w:color w:val="000000"/>
          <w:sz w:val="28"/>
          <w:szCs w:val="28"/>
          <w:lang w:eastAsia="ru-RU" w:bidi="ru-RU"/>
        </w:rPr>
        <w:t>-обходчиков.</w:t>
      </w:r>
      <w:proofErr w:type="gramEnd"/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Генератор ТГГ-10 в основном не отличается по принципу дейст</w:t>
      </w:r>
      <w:r w:rsidRPr="006F3460">
        <w:rPr>
          <w:color w:val="000000"/>
          <w:sz w:val="28"/>
          <w:szCs w:val="28"/>
          <w:lang w:eastAsia="ru-RU" w:bidi="ru-RU"/>
        </w:rPr>
        <w:softHyphen/>
        <w:t>вия от генераторов общего назначения, в нем лишь вместо керосино</w:t>
      </w:r>
      <w:r w:rsidRPr="006F3460">
        <w:rPr>
          <w:color w:val="000000"/>
          <w:sz w:val="28"/>
          <w:szCs w:val="28"/>
          <w:lang w:eastAsia="ru-RU" w:bidi="ru-RU"/>
        </w:rPr>
        <w:softHyphen/>
        <w:t>вой лампы используется газовая горелка. В ТЭГ ТГГ-16 применен усовершенствованный способ отвода тепла от горячих газов с помо</w:t>
      </w:r>
      <w:r w:rsidRPr="006F3460">
        <w:rPr>
          <w:color w:val="000000"/>
          <w:sz w:val="28"/>
          <w:szCs w:val="28"/>
          <w:lang w:eastAsia="ru-RU" w:bidi="ru-RU"/>
        </w:rPr>
        <w:softHyphen/>
        <w:t>щью перфорированных дисков. Схе</w:t>
      </w:r>
      <w:r w:rsidR="002B749B">
        <w:rPr>
          <w:color w:val="000000"/>
          <w:sz w:val="28"/>
          <w:szCs w:val="28"/>
          <w:lang w:eastAsia="ru-RU" w:bidi="ru-RU"/>
        </w:rPr>
        <w:t xml:space="preserve">ма этого ТЭГ показана на рис. </w:t>
      </w:r>
      <w:r w:rsidRPr="006F3460">
        <w:rPr>
          <w:color w:val="000000"/>
          <w:sz w:val="28"/>
          <w:szCs w:val="28"/>
          <w:lang w:eastAsia="ru-RU" w:bidi="ru-RU"/>
        </w:rPr>
        <w:t>8.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Указанные генераторы разогреваются до рабочей температуры менее чем за 30 </w:t>
      </w:r>
      <w:r w:rsidRPr="006F3460">
        <w:rPr>
          <w:rStyle w:val="23"/>
          <w:sz w:val="28"/>
          <w:szCs w:val="28"/>
        </w:rPr>
        <w:t>мин.</w:t>
      </w:r>
      <w:r w:rsidRPr="006F3460">
        <w:rPr>
          <w:color w:val="000000"/>
          <w:sz w:val="28"/>
          <w:szCs w:val="28"/>
          <w:lang w:eastAsia="ru-RU" w:bidi="ru-RU"/>
        </w:rPr>
        <w:t xml:space="preserve"> Расход газа (7000—8000 </w:t>
      </w:r>
      <w:r w:rsidRPr="006F3460">
        <w:rPr>
          <w:rStyle w:val="23"/>
          <w:sz w:val="28"/>
          <w:szCs w:val="28"/>
        </w:rPr>
        <w:t>ккал/м</w:t>
      </w:r>
      <w:r w:rsidR="002B749B">
        <w:rPr>
          <w:rStyle w:val="23"/>
          <w:sz w:val="28"/>
          <w:szCs w:val="28"/>
          <w:vertAlign w:val="superscript"/>
        </w:rPr>
        <w:t>3</w:t>
      </w:r>
      <w:r w:rsidRPr="006F3460">
        <w:rPr>
          <w:rStyle w:val="23"/>
          <w:sz w:val="28"/>
          <w:szCs w:val="28"/>
        </w:rPr>
        <w:t>)</w:t>
      </w:r>
      <w:r w:rsidRPr="006F3460">
        <w:rPr>
          <w:color w:val="000000"/>
          <w:sz w:val="28"/>
          <w:szCs w:val="28"/>
          <w:lang w:eastAsia="ru-RU" w:bidi="ru-RU"/>
        </w:rPr>
        <w:t xml:space="preserve"> составляет 0,1—0,2 м</w:t>
      </w:r>
      <w:r w:rsidRPr="006F3460">
        <w:rPr>
          <w:color w:val="000000"/>
          <w:sz w:val="28"/>
          <w:szCs w:val="28"/>
          <w:vertAlign w:val="superscript"/>
          <w:lang w:eastAsia="ru-RU" w:bidi="ru-RU"/>
        </w:rPr>
        <w:t>3</w:t>
      </w:r>
      <w:r w:rsidRPr="006F3460">
        <w:rPr>
          <w:color w:val="000000"/>
          <w:sz w:val="28"/>
          <w:szCs w:val="28"/>
          <w:lang w:eastAsia="ru-RU" w:bidi="ru-RU"/>
        </w:rPr>
        <w:t>/ч. Низкий тепловой к.п.д. в этих установках несуществен, так как расход газа ничтожен, главное — надежность и простота, низкие эксплуатационные расходы.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center"/>
        <w:rPr>
          <w:b/>
          <w:bCs/>
          <w:color w:val="000000"/>
          <w:spacing w:val="-1"/>
          <w:sz w:val="28"/>
          <w:szCs w:val="28"/>
        </w:rPr>
      </w:pPr>
      <w:r w:rsidRPr="006F346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89300" cy="3538855"/>
            <wp:effectExtent l="19050" t="0" r="6350" b="0"/>
            <wp:docPr id="34" name="Рисунок 34" descr="C:\Documents and Settings\Admin\Мои документы\media\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Admin\Мои документы\media\image1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53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2B749B" w:rsidRDefault="002B749B" w:rsidP="002B749B">
      <w:pPr>
        <w:pStyle w:val="ac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eastAsia="ru-RU" w:bidi="ru-RU"/>
        </w:rPr>
        <w:t>Рис.</w:t>
      </w:r>
      <w:r w:rsidR="00C5160A" w:rsidRPr="002B749B">
        <w:rPr>
          <w:b w:val="0"/>
          <w:color w:val="000000"/>
          <w:sz w:val="28"/>
          <w:szCs w:val="28"/>
          <w:lang w:eastAsia="ru-RU" w:bidi="ru-RU"/>
        </w:rPr>
        <w:t>8. Схема ТЭГ типа ТГТ-16:</w:t>
      </w:r>
    </w:p>
    <w:p w:rsidR="00C5160A" w:rsidRPr="002B749B" w:rsidRDefault="00C5160A" w:rsidP="002B749B">
      <w:pPr>
        <w:pStyle w:val="ac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2B749B">
        <w:rPr>
          <w:b w:val="0"/>
          <w:color w:val="000000"/>
          <w:sz w:val="28"/>
          <w:szCs w:val="28"/>
          <w:lang w:eastAsia="ru-RU" w:bidi="ru-RU"/>
        </w:rPr>
        <w:t xml:space="preserve">1—термобатарея; 2—теплопередатчик; </w:t>
      </w:r>
      <w:r w:rsidRPr="002B749B">
        <w:rPr>
          <w:rStyle w:val="115pt"/>
          <w:sz w:val="28"/>
          <w:szCs w:val="28"/>
        </w:rPr>
        <w:t>3</w:t>
      </w:r>
      <w:r w:rsidRPr="002B749B">
        <w:rPr>
          <w:b w:val="0"/>
          <w:color w:val="000000"/>
          <w:sz w:val="28"/>
          <w:szCs w:val="28"/>
          <w:lang w:eastAsia="ru-RU" w:bidi="ru-RU"/>
        </w:rPr>
        <w:t xml:space="preserve"> — охлаждающее ребро;</w:t>
      </w:r>
    </w:p>
    <w:p w:rsidR="00C5160A" w:rsidRPr="002B749B" w:rsidRDefault="00C5160A" w:rsidP="002B749B">
      <w:pPr>
        <w:pStyle w:val="ac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2B749B">
        <w:rPr>
          <w:rStyle w:val="115pt"/>
          <w:sz w:val="28"/>
          <w:szCs w:val="28"/>
        </w:rPr>
        <w:t>4</w:t>
      </w:r>
      <w:r w:rsidRPr="002B749B">
        <w:rPr>
          <w:b w:val="0"/>
          <w:color w:val="000000"/>
          <w:sz w:val="28"/>
          <w:szCs w:val="28"/>
          <w:lang w:eastAsia="ru-RU" w:bidi="ru-RU"/>
        </w:rPr>
        <w:t xml:space="preserve">—диски теплопередатчика; 5—асбестовый фланец; </w:t>
      </w:r>
      <w:r w:rsidRPr="002B749B">
        <w:rPr>
          <w:rStyle w:val="115pt"/>
          <w:sz w:val="28"/>
          <w:szCs w:val="28"/>
        </w:rPr>
        <w:t>6</w:t>
      </w:r>
      <w:r w:rsidRPr="002B749B">
        <w:rPr>
          <w:b w:val="0"/>
          <w:color w:val="000000"/>
          <w:sz w:val="28"/>
          <w:szCs w:val="28"/>
          <w:lang w:eastAsia="ru-RU" w:bidi="ru-RU"/>
        </w:rPr>
        <w:t>—газовая горелка;</w:t>
      </w:r>
    </w:p>
    <w:p w:rsidR="00C5160A" w:rsidRPr="002B749B" w:rsidRDefault="00C5160A" w:rsidP="002B749B">
      <w:pPr>
        <w:pStyle w:val="ac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2B749B">
        <w:rPr>
          <w:b w:val="0"/>
          <w:color w:val="000000"/>
          <w:sz w:val="28"/>
          <w:szCs w:val="28"/>
          <w:lang w:eastAsia="ru-RU" w:bidi="ru-RU"/>
        </w:rPr>
        <w:t>7—газопровод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Default="00C5160A" w:rsidP="002B749B">
      <w:pPr>
        <w:pStyle w:val="80"/>
        <w:shd w:val="clear" w:color="auto" w:fill="auto"/>
        <w:tabs>
          <w:tab w:val="left" w:pos="3486"/>
        </w:tabs>
        <w:spacing w:before="224" w:after="0" w:line="240" w:lineRule="auto"/>
        <w:ind w:left="3140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г)</w:t>
      </w:r>
      <w:r w:rsidRPr="006F3460">
        <w:rPr>
          <w:color w:val="000000"/>
          <w:sz w:val="28"/>
          <w:szCs w:val="28"/>
          <w:lang w:eastAsia="ru-RU" w:bidi="ru-RU"/>
        </w:rPr>
        <w:tab/>
        <w:t>ТЭГ на солнечной энергии</w:t>
      </w:r>
    </w:p>
    <w:p w:rsidR="002B749B" w:rsidRPr="006F3460" w:rsidRDefault="002B749B" w:rsidP="002B749B">
      <w:pPr>
        <w:pStyle w:val="80"/>
        <w:shd w:val="clear" w:color="auto" w:fill="auto"/>
        <w:tabs>
          <w:tab w:val="left" w:pos="3486"/>
        </w:tabs>
        <w:spacing w:before="224" w:after="0" w:line="240" w:lineRule="auto"/>
        <w:ind w:left="3140"/>
        <w:rPr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rStyle w:val="23"/>
          <w:sz w:val="28"/>
          <w:szCs w:val="28"/>
        </w:rPr>
        <w:t>Солнечный ТЭГ для космических целей.</w:t>
      </w:r>
      <w:r w:rsidRPr="006F3460">
        <w:rPr>
          <w:color w:val="000000"/>
          <w:sz w:val="28"/>
          <w:szCs w:val="28"/>
          <w:lang w:eastAsia="ru-RU" w:bidi="ru-RU"/>
        </w:rPr>
        <w:t xml:space="preserve"> ТЭГ, схема </w:t>
      </w:r>
      <w:r w:rsidR="002B749B">
        <w:rPr>
          <w:color w:val="000000"/>
          <w:sz w:val="28"/>
          <w:szCs w:val="28"/>
          <w:lang w:eastAsia="ru-RU" w:bidi="ru-RU"/>
        </w:rPr>
        <w:t xml:space="preserve">которого представлена на рис. </w:t>
      </w:r>
      <w:r w:rsidRPr="006F3460">
        <w:rPr>
          <w:color w:val="000000"/>
          <w:sz w:val="28"/>
          <w:szCs w:val="28"/>
          <w:lang w:eastAsia="ru-RU" w:bidi="ru-RU"/>
        </w:rPr>
        <w:t>9 основан на использовании ТЭЭЛ малых раз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меров объемом около 2,5 </w:t>
      </w:r>
      <w:r w:rsidRPr="006F3460">
        <w:rPr>
          <w:rStyle w:val="23"/>
          <w:sz w:val="28"/>
          <w:szCs w:val="28"/>
        </w:rPr>
        <w:t>мм</w:t>
      </w:r>
      <w:r w:rsidRPr="006F3460">
        <w:rPr>
          <w:rStyle w:val="23"/>
          <w:sz w:val="28"/>
          <w:szCs w:val="28"/>
          <w:vertAlign w:val="superscript"/>
        </w:rPr>
        <w:t>3</w:t>
      </w:r>
      <w:r w:rsidRPr="006F3460">
        <w:rPr>
          <w:rStyle w:val="23"/>
          <w:sz w:val="28"/>
          <w:szCs w:val="28"/>
        </w:rPr>
        <w:t>,</w:t>
      </w:r>
      <w:r w:rsidRPr="006F3460">
        <w:rPr>
          <w:color w:val="000000"/>
          <w:sz w:val="28"/>
          <w:szCs w:val="28"/>
          <w:lang w:eastAsia="ru-RU" w:bidi="ru-RU"/>
        </w:rPr>
        <w:t xml:space="preserve"> размещенных между двумя параллель</w:t>
      </w:r>
      <w:r w:rsidRPr="006F3460">
        <w:rPr>
          <w:color w:val="000000"/>
          <w:sz w:val="28"/>
          <w:szCs w:val="28"/>
          <w:lang w:eastAsia="ru-RU" w:bidi="ru-RU"/>
        </w:rPr>
        <w:softHyphen/>
        <w:t>ными пластинами (например, металлической фольги) в к</w:t>
      </w:r>
      <w:r w:rsidR="002B749B">
        <w:rPr>
          <w:color w:val="000000"/>
          <w:sz w:val="28"/>
          <w:szCs w:val="28"/>
          <w:lang w:eastAsia="ru-RU" w:bidi="ru-RU"/>
        </w:rPr>
        <w:t>оличестве около 3000 шт. на 1 м</w:t>
      </w:r>
      <w:proofErr w:type="gramStart"/>
      <w:r w:rsidR="002B749B">
        <w:rPr>
          <w:color w:val="000000"/>
          <w:sz w:val="28"/>
          <w:szCs w:val="28"/>
          <w:vertAlign w:val="superscript"/>
          <w:lang w:eastAsia="ru-RU" w:bidi="ru-RU"/>
        </w:rPr>
        <w:t>2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>; ТЭЭЛ изолированы от пластин и соединены последовательно-параллельно. В космическом пространстве одна пластина, обращенная к Солнцу, нагревается до 300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 xml:space="preserve"> °С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>, другая (хо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лодные спаи) — при этом имеет температуру около 70°С. Каждый ТЭЭЛ в этой конструкции может производить </w:t>
      </w:r>
      <w:r w:rsidR="00E93F97">
        <w:rPr>
          <w:color w:val="000000"/>
          <w:sz w:val="28"/>
          <w:szCs w:val="28"/>
          <w:lang w:eastAsia="ru-RU" w:bidi="ru-RU"/>
        </w:rPr>
        <w:t>электроэнергию</w:t>
      </w:r>
      <w:r w:rsidRPr="006F3460">
        <w:rPr>
          <w:color w:val="000000"/>
          <w:sz w:val="28"/>
          <w:szCs w:val="28"/>
          <w:lang w:eastAsia="ru-RU" w:bidi="ru-RU"/>
        </w:rPr>
        <w:t xml:space="preserve"> с к. п. д. около 2%. 1 </w:t>
      </w:r>
      <w:r w:rsidRPr="006F3460">
        <w:rPr>
          <w:rStyle w:val="23"/>
          <w:sz w:val="28"/>
          <w:szCs w:val="28"/>
        </w:rPr>
        <w:t>м</w:t>
      </w:r>
      <w:r w:rsidR="002B749B">
        <w:rPr>
          <w:rStyle w:val="23"/>
          <w:sz w:val="28"/>
          <w:szCs w:val="28"/>
          <w:vertAlign w:val="superscript"/>
        </w:rPr>
        <w:t>2</w:t>
      </w:r>
      <w:r w:rsidRPr="006F3460">
        <w:rPr>
          <w:color w:val="000000"/>
          <w:sz w:val="28"/>
          <w:szCs w:val="28"/>
          <w:lang w:eastAsia="ru-RU" w:bidi="ru-RU"/>
        </w:rPr>
        <w:t xml:space="preserve"> термо</w:t>
      </w:r>
      <w:r w:rsidR="002B749B">
        <w:rPr>
          <w:color w:val="000000"/>
          <w:sz w:val="28"/>
          <w:szCs w:val="28"/>
          <w:lang w:eastAsia="ru-RU" w:bidi="ru-RU"/>
        </w:rPr>
        <w:t>электрической панели модели ве</w:t>
      </w:r>
      <w:r w:rsidRPr="006F3460">
        <w:rPr>
          <w:color w:val="000000"/>
          <w:sz w:val="28"/>
          <w:szCs w:val="28"/>
          <w:lang w:eastAsia="ru-RU" w:bidi="ru-RU"/>
        </w:rPr>
        <w:t xml:space="preserve">сит 10 </w:t>
      </w:r>
      <w:r w:rsidRPr="006F3460">
        <w:rPr>
          <w:rStyle w:val="23"/>
          <w:sz w:val="28"/>
          <w:szCs w:val="28"/>
        </w:rPr>
        <w:t>к</w:t>
      </w:r>
      <w:r w:rsidR="002B749B">
        <w:rPr>
          <w:rStyle w:val="23"/>
          <w:sz w:val="28"/>
          <w:szCs w:val="28"/>
        </w:rPr>
        <w:t>г</w:t>
      </w:r>
      <w:r w:rsidRPr="006F3460">
        <w:rPr>
          <w:color w:val="000000"/>
          <w:sz w:val="28"/>
          <w:szCs w:val="28"/>
          <w:lang w:eastAsia="ru-RU" w:bidi="ru-RU"/>
        </w:rPr>
        <w:t xml:space="preserve"> и может выдавать приблизительно 30—40 В</w:t>
      </w:r>
      <w:r w:rsidRPr="006F3460">
        <w:rPr>
          <w:rStyle w:val="23"/>
          <w:sz w:val="28"/>
          <w:szCs w:val="28"/>
        </w:rPr>
        <w:t>т/м</w:t>
      </w:r>
      <w:r w:rsidR="002B749B">
        <w:rPr>
          <w:rStyle w:val="23"/>
          <w:sz w:val="28"/>
          <w:szCs w:val="28"/>
          <w:vertAlign w:val="superscript"/>
        </w:rPr>
        <w:t>2</w:t>
      </w:r>
      <w:r w:rsidRPr="006F3460">
        <w:rPr>
          <w:color w:val="000000"/>
          <w:sz w:val="28"/>
          <w:szCs w:val="28"/>
          <w:lang w:eastAsia="ru-RU" w:bidi="ru-RU"/>
        </w:rPr>
        <w:t xml:space="preserve"> электро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энергии. Изготовлен такой солнечный генератор для космического корабля в виде кассеты поверхностью 30 </w:t>
      </w:r>
      <w:r w:rsidRPr="006F3460">
        <w:rPr>
          <w:rStyle w:val="23"/>
          <w:sz w:val="28"/>
          <w:szCs w:val="28"/>
        </w:rPr>
        <w:t>см</w:t>
      </w:r>
      <w:proofErr w:type="gramStart"/>
      <w:r w:rsidR="002B749B">
        <w:rPr>
          <w:rStyle w:val="23"/>
          <w:sz w:val="28"/>
          <w:szCs w:val="28"/>
          <w:vertAlign w:val="superscript"/>
        </w:rPr>
        <w:t>2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с 12 рядами ТЭЭЛ, по 12 ТЭЭЛ в каждом ряду. Он характеризовался выдачей 2 </w:t>
      </w:r>
      <w:r w:rsidRPr="006F3460">
        <w:rPr>
          <w:rStyle w:val="23"/>
          <w:sz w:val="28"/>
          <w:szCs w:val="28"/>
        </w:rPr>
        <w:t>Вт</w:t>
      </w:r>
      <w:r w:rsidRPr="006F3460">
        <w:rPr>
          <w:color w:val="000000"/>
          <w:sz w:val="28"/>
          <w:szCs w:val="28"/>
          <w:lang w:eastAsia="ru-RU" w:bidi="ru-RU"/>
        </w:rPr>
        <w:t xml:space="preserve"> электро</w:t>
      </w:r>
      <w:r w:rsidRPr="006F3460">
        <w:rPr>
          <w:color w:val="000000"/>
          <w:sz w:val="28"/>
          <w:szCs w:val="28"/>
          <w:lang w:eastAsia="ru-RU" w:bidi="ru-RU"/>
        </w:rPr>
        <w:softHyphen/>
        <w:t>энергии при нагревании Солнцем в космическом пространстве.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Солнечные ТЭГ с плоскими поверхностями нагрева не позволяют получить хороший к. п. д. ТЭЭЛ (особенно в земных условиях) из-за малых перепадов температуры между горячими и холодными спаями. Лучшие </w:t>
      </w:r>
      <w:r w:rsidRPr="006F3460">
        <w:rPr>
          <w:color w:val="000000"/>
          <w:sz w:val="28"/>
          <w:szCs w:val="28"/>
          <w:lang w:eastAsia="ru-RU" w:bidi="ru-RU"/>
        </w:rPr>
        <w:lastRenderedPageBreak/>
        <w:t>результаты можно получить, используя концентраторы сол</w:t>
      </w:r>
      <w:r w:rsidRPr="006F3460">
        <w:rPr>
          <w:color w:val="000000"/>
          <w:sz w:val="28"/>
          <w:szCs w:val="28"/>
          <w:lang w:eastAsia="ru-RU" w:bidi="ru-RU"/>
        </w:rPr>
        <w:softHyphen/>
        <w:t>нечной энергии, хотя это усложняет конструкцию.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center"/>
        <w:rPr>
          <w:b/>
          <w:bCs/>
          <w:color w:val="000000"/>
          <w:spacing w:val="-1"/>
          <w:sz w:val="28"/>
          <w:szCs w:val="28"/>
        </w:rPr>
      </w:pPr>
      <w:r w:rsidRPr="006F3460">
        <w:rPr>
          <w:noProof/>
          <w:sz w:val="28"/>
          <w:szCs w:val="28"/>
          <w:lang w:eastAsia="ru-RU"/>
        </w:rPr>
        <w:drawing>
          <wp:inline distT="0" distB="0" distL="0" distR="0">
            <wp:extent cx="2909570" cy="2208530"/>
            <wp:effectExtent l="19050" t="0" r="5080" b="0"/>
            <wp:docPr id="37" name="Рисунок 37" descr="C:\Documents and Settings\Admin\Мои документы\media\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Admin\Мои документы\media\image15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Default="002B749B" w:rsidP="002B749B">
      <w:pPr>
        <w:pStyle w:val="ac"/>
        <w:shd w:val="clear" w:color="auto" w:fill="auto"/>
        <w:spacing w:after="55" w:line="240" w:lineRule="auto"/>
        <w:jc w:val="center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Рис. </w:t>
      </w:r>
      <w:r w:rsidR="00C5160A" w:rsidRPr="002B749B">
        <w:rPr>
          <w:b w:val="0"/>
          <w:color w:val="000000"/>
          <w:sz w:val="28"/>
          <w:szCs w:val="28"/>
          <w:lang w:eastAsia="ru-RU" w:bidi="ru-RU"/>
        </w:rPr>
        <w:t>9. Панель ТЭГ на солнечной энергии: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center"/>
        <w:rPr>
          <w:b/>
          <w:bCs/>
          <w:color w:val="000000"/>
          <w:spacing w:val="-1"/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1— холодная панель; 2 — ТЭЭЛ; </w:t>
      </w:r>
      <w:r w:rsidRPr="006F3460">
        <w:rPr>
          <w:rStyle w:val="115pt"/>
          <w:b w:val="0"/>
          <w:bCs w:val="0"/>
          <w:sz w:val="28"/>
          <w:szCs w:val="28"/>
        </w:rPr>
        <w:t>3</w:t>
      </w:r>
      <w:r w:rsidRPr="006F3460">
        <w:rPr>
          <w:color w:val="000000"/>
          <w:sz w:val="28"/>
          <w:szCs w:val="28"/>
          <w:lang w:eastAsia="ru-RU" w:bidi="ru-RU"/>
        </w:rPr>
        <w:t xml:space="preserve"> — горячая панель; </w:t>
      </w:r>
      <w:r w:rsidRPr="006F3460">
        <w:rPr>
          <w:rStyle w:val="115pt"/>
          <w:b w:val="0"/>
          <w:bCs w:val="0"/>
          <w:sz w:val="28"/>
          <w:szCs w:val="28"/>
        </w:rPr>
        <w:t>4</w:t>
      </w:r>
      <w:r w:rsidRPr="006F3460">
        <w:rPr>
          <w:color w:val="000000"/>
          <w:sz w:val="28"/>
          <w:szCs w:val="28"/>
          <w:lang w:eastAsia="ru-RU" w:bidi="ru-RU"/>
        </w:rPr>
        <w:t xml:space="preserve"> и 5 — выводы тока</w:t>
      </w:r>
    </w:p>
    <w:p w:rsidR="00C5160A" w:rsidRDefault="00C5160A" w:rsidP="002B749B">
      <w:pPr>
        <w:pStyle w:val="80"/>
        <w:shd w:val="clear" w:color="auto" w:fill="auto"/>
        <w:tabs>
          <w:tab w:val="left" w:pos="2195"/>
        </w:tabs>
        <w:spacing w:before="385" w:after="0" w:line="240" w:lineRule="auto"/>
        <w:ind w:left="1820"/>
        <w:rPr>
          <w:color w:val="000000"/>
          <w:sz w:val="28"/>
          <w:szCs w:val="28"/>
          <w:lang w:eastAsia="ru-RU" w:bidi="ru-RU"/>
        </w:rPr>
      </w:pPr>
      <w:proofErr w:type="spellStart"/>
      <w:r w:rsidRPr="006F3460">
        <w:rPr>
          <w:color w:val="000000"/>
          <w:sz w:val="28"/>
          <w:szCs w:val="28"/>
          <w:lang w:eastAsia="ru-RU" w:bidi="ru-RU"/>
        </w:rPr>
        <w:t>д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>)</w:t>
      </w:r>
      <w:r w:rsidRPr="006F3460">
        <w:rPr>
          <w:color w:val="000000"/>
          <w:sz w:val="28"/>
          <w:szCs w:val="28"/>
          <w:lang w:eastAsia="ru-RU" w:bidi="ru-RU"/>
        </w:rPr>
        <w:tab/>
        <w:t>ТЭГ с концентраторами солнечной энергии</w:t>
      </w:r>
    </w:p>
    <w:p w:rsidR="002B749B" w:rsidRPr="006F3460" w:rsidRDefault="002B749B" w:rsidP="002B749B">
      <w:pPr>
        <w:pStyle w:val="80"/>
        <w:shd w:val="clear" w:color="auto" w:fill="auto"/>
        <w:tabs>
          <w:tab w:val="left" w:pos="2195"/>
        </w:tabs>
        <w:spacing w:before="385" w:after="0" w:line="240" w:lineRule="auto"/>
        <w:ind w:left="1820"/>
        <w:rPr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Как уже отмечалось, к. п. д. ТЭЭЛ растет пропорционально раз</w:t>
      </w:r>
      <w:r w:rsidRPr="006F3460">
        <w:rPr>
          <w:color w:val="000000"/>
          <w:sz w:val="28"/>
          <w:szCs w:val="28"/>
          <w:lang w:eastAsia="ru-RU" w:bidi="ru-RU"/>
        </w:rPr>
        <w:softHyphen/>
        <w:t>ности температур горячего и холодного спаев а, кроме того, и абсо</w:t>
      </w:r>
      <w:r w:rsidRPr="006F3460">
        <w:rPr>
          <w:color w:val="000000"/>
          <w:sz w:val="28"/>
          <w:szCs w:val="28"/>
          <w:lang w:eastAsia="ru-RU" w:bidi="ru-RU"/>
        </w:rPr>
        <w:softHyphen/>
        <w:t>лютной температуре горячего спая. Поэтому заметное повышение те</w:t>
      </w:r>
      <w:r w:rsidRPr="006F3460">
        <w:rPr>
          <w:color w:val="000000"/>
          <w:sz w:val="28"/>
          <w:szCs w:val="28"/>
          <w:lang w:eastAsia="ru-RU" w:bidi="ru-RU"/>
        </w:rPr>
        <w:softHyphen/>
        <w:t>пловой экономичности ТЭГ достигается применением концентрато</w:t>
      </w:r>
      <w:r w:rsidRPr="006F3460">
        <w:rPr>
          <w:color w:val="000000"/>
          <w:sz w:val="28"/>
          <w:szCs w:val="28"/>
          <w:lang w:eastAsia="ru-RU" w:bidi="ru-RU"/>
        </w:rPr>
        <w:softHyphen/>
        <w:t>ров солнечной энергии, дающих возможность увеличения температу</w:t>
      </w:r>
      <w:r w:rsidRPr="006F3460">
        <w:rPr>
          <w:color w:val="000000"/>
          <w:sz w:val="28"/>
          <w:szCs w:val="28"/>
          <w:lang w:eastAsia="ru-RU" w:bidi="ru-RU"/>
        </w:rPr>
        <w:softHyphen/>
        <w:t>ры горячего спая ТЭЭЛ до 1000° С.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Термоэлектрический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гелиогенератор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с концентратором пред</w:t>
      </w:r>
      <w:r w:rsidRPr="006F3460">
        <w:rPr>
          <w:color w:val="000000"/>
          <w:sz w:val="28"/>
          <w:szCs w:val="28"/>
          <w:lang w:eastAsia="ru-RU" w:bidi="ru-RU"/>
        </w:rPr>
        <w:softHyphen/>
        <w:t>ставляет собою термобатарею, установленную в фокальной зоне сфе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роидального или </w:t>
      </w:r>
      <w:r w:rsidR="002B749B">
        <w:rPr>
          <w:color w:val="000000"/>
          <w:sz w:val="28"/>
          <w:szCs w:val="28"/>
          <w:lang w:eastAsia="ru-RU" w:bidi="ru-RU"/>
        </w:rPr>
        <w:t xml:space="preserve">цилиндрического зеркала рис </w:t>
      </w:r>
      <w:r w:rsidRPr="006F3460">
        <w:rPr>
          <w:color w:val="000000"/>
          <w:sz w:val="28"/>
          <w:szCs w:val="28"/>
          <w:lang w:eastAsia="ru-RU" w:bidi="ru-RU"/>
        </w:rPr>
        <w:t>10. Солнечные лучи, собранные зеркалом, направляются на поверхность горячих спаев и нагревают их. Холодные спаи охлаждаются воздухом, водяными ра</w:t>
      </w:r>
      <w:r w:rsidRPr="006F3460">
        <w:rPr>
          <w:color w:val="000000"/>
          <w:sz w:val="28"/>
          <w:szCs w:val="28"/>
          <w:lang w:eastAsia="ru-RU" w:bidi="ru-RU"/>
        </w:rPr>
        <w:softHyphen/>
        <w:t>диаторами или через лучеиспускание.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Разработаны различные модели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солнечных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ТЭГ с концентра</w:t>
      </w:r>
      <w:r w:rsidRPr="006F3460">
        <w:rPr>
          <w:color w:val="000000"/>
          <w:sz w:val="28"/>
          <w:szCs w:val="28"/>
          <w:lang w:eastAsia="ru-RU" w:bidi="ru-RU"/>
        </w:rPr>
        <w:softHyphen/>
        <w:t>торами тепла, в том числе с большими и малыми концентраторами, и с аккумуляторами тепла. Серьезный недостаток солнечных ТЭГ с концентраторами энергии - большая стоимость самих концентрато</w:t>
      </w:r>
      <w:r w:rsidRPr="006F3460">
        <w:rPr>
          <w:color w:val="000000"/>
          <w:sz w:val="28"/>
          <w:szCs w:val="28"/>
          <w:lang w:eastAsia="ru-RU" w:bidi="ru-RU"/>
        </w:rPr>
        <w:softHyphen/>
        <w:t>ров.</w:t>
      </w:r>
    </w:p>
    <w:p w:rsidR="00C5160A" w:rsidRPr="006F3460" w:rsidRDefault="00C5160A" w:rsidP="002B749B">
      <w:pPr>
        <w:framePr w:h="4435" w:wrap="notBeside" w:vAnchor="text" w:hAnchor="text" w:xAlign="center" w:y="1"/>
        <w:jc w:val="center"/>
        <w:rPr>
          <w:sz w:val="28"/>
          <w:szCs w:val="28"/>
        </w:rPr>
      </w:pPr>
      <w:r w:rsidRPr="006F3460">
        <w:rPr>
          <w:noProof/>
          <w:sz w:val="28"/>
          <w:szCs w:val="28"/>
        </w:rPr>
        <w:lastRenderedPageBreak/>
        <w:drawing>
          <wp:inline distT="0" distB="0" distL="0" distR="0">
            <wp:extent cx="4643120" cy="2814320"/>
            <wp:effectExtent l="19050" t="0" r="5080" b="0"/>
            <wp:docPr id="40" name="Рисунок 40" descr="C:\Documents and Settings\Admin\Мои документы\media\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Documents and Settings\Admin\Мои документы\media\image16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0A" w:rsidRPr="002B749B" w:rsidRDefault="002B749B" w:rsidP="002B749B">
      <w:pPr>
        <w:pStyle w:val="ac"/>
        <w:framePr w:h="4435" w:wrap="notBeside" w:vAnchor="text" w:hAnchor="text" w:xAlign="center" w:y="1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2B749B">
        <w:rPr>
          <w:b w:val="0"/>
          <w:color w:val="000000"/>
          <w:sz w:val="28"/>
          <w:szCs w:val="28"/>
          <w:lang w:eastAsia="ru-RU" w:bidi="ru-RU"/>
        </w:rPr>
        <w:t>Рис.</w:t>
      </w:r>
      <w:r w:rsidR="00C5160A" w:rsidRPr="002B749B">
        <w:rPr>
          <w:b w:val="0"/>
          <w:color w:val="000000"/>
          <w:sz w:val="28"/>
          <w:szCs w:val="28"/>
          <w:lang w:eastAsia="ru-RU" w:bidi="ru-RU"/>
        </w:rPr>
        <w:t xml:space="preserve">10. </w:t>
      </w:r>
      <w:proofErr w:type="spellStart"/>
      <w:r w:rsidR="00C5160A" w:rsidRPr="002B749B">
        <w:rPr>
          <w:b w:val="0"/>
          <w:color w:val="000000"/>
          <w:sz w:val="28"/>
          <w:szCs w:val="28"/>
          <w:lang w:eastAsia="ru-RU" w:bidi="ru-RU"/>
        </w:rPr>
        <w:t>Гелиогенератор</w:t>
      </w:r>
      <w:proofErr w:type="spellEnd"/>
      <w:r w:rsidR="00C5160A" w:rsidRPr="002B749B">
        <w:rPr>
          <w:b w:val="0"/>
          <w:color w:val="000000"/>
          <w:sz w:val="28"/>
          <w:szCs w:val="28"/>
          <w:lang w:eastAsia="ru-RU" w:bidi="ru-RU"/>
        </w:rPr>
        <w:t xml:space="preserve"> А.Н. Воронцова:</w:t>
      </w:r>
    </w:p>
    <w:p w:rsidR="00C5160A" w:rsidRPr="006F3460" w:rsidRDefault="00C5160A" w:rsidP="002B749B">
      <w:pPr>
        <w:pStyle w:val="ac"/>
        <w:framePr w:h="4435" w:wrap="notBeside" w:vAnchor="text" w:hAnchor="text" w:xAlign="center" w:y="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2B749B">
        <w:rPr>
          <w:b w:val="0"/>
          <w:color w:val="000000"/>
          <w:sz w:val="28"/>
          <w:szCs w:val="28"/>
          <w:lang w:eastAsia="ru-RU" w:bidi="ru-RU"/>
        </w:rPr>
        <w:t xml:space="preserve">1- параболический рефлектор; 2- приемник солнечного тепла; 3- ТЭЭЛ; 4- </w:t>
      </w:r>
      <w:proofErr w:type="spellStart"/>
      <w:r w:rsidRPr="002B749B">
        <w:rPr>
          <w:b w:val="0"/>
          <w:color w:val="000000"/>
          <w:sz w:val="28"/>
          <w:szCs w:val="28"/>
          <w:lang w:eastAsia="ru-RU" w:bidi="ru-RU"/>
        </w:rPr>
        <w:t>теплоотвод</w:t>
      </w:r>
      <w:proofErr w:type="spellEnd"/>
    </w:p>
    <w:p w:rsidR="00C5160A" w:rsidRPr="006F3460" w:rsidRDefault="00C5160A" w:rsidP="002B749B">
      <w:pPr>
        <w:rPr>
          <w:sz w:val="28"/>
          <w:szCs w:val="28"/>
        </w:rPr>
      </w:pPr>
    </w:p>
    <w:p w:rsidR="00C5160A" w:rsidRDefault="00C5160A" w:rsidP="002B749B">
      <w:pPr>
        <w:pStyle w:val="80"/>
        <w:shd w:val="clear" w:color="auto" w:fill="auto"/>
        <w:tabs>
          <w:tab w:val="left" w:pos="1966"/>
        </w:tabs>
        <w:spacing w:before="294" w:after="0" w:line="240" w:lineRule="auto"/>
        <w:ind w:left="1600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е)</w:t>
      </w:r>
      <w:r w:rsidRPr="006F3460">
        <w:rPr>
          <w:color w:val="000000"/>
          <w:sz w:val="28"/>
          <w:szCs w:val="28"/>
          <w:lang w:eastAsia="ru-RU" w:bidi="ru-RU"/>
        </w:rPr>
        <w:tab/>
        <w:t>ТЭГ с некоторыми другими источниками тепла</w:t>
      </w:r>
    </w:p>
    <w:p w:rsidR="002B749B" w:rsidRPr="006F3460" w:rsidRDefault="002B749B" w:rsidP="002B749B">
      <w:pPr>
        <w:pStyle w:val="80"/>
        <w:shd w:val="clear" w:color="auto" w:fill="auto"/>
        <w:tabs>
          <w:tab w:val="left" w:pos="1966"/>
        </w:tabs>
        <w:spacing w:before="294" w:after="0" w:line="240" w:lineRule="auto"/>
        <w:ind w:left="1600"/>
        <w:rPr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6F3460">
        <w:rPr>
          <w:color w:val="000000"/>
          <w:sz w:val="28"/>
          <w:szCs w:val="28"/>
          <w:lang w:eastAsia="ru-RU" w:bidi="ru-RU"/>
        </w:rPr>
        <w:t>Возможность использования других источников тепла, как с большим, так и с малым перепадом температуры для получения элек</w:t>
      </w:r>
      <w:r w:rsidRPr="006F3460">
        <w:rPr>
          <w:color w:val="000000"/>
          <w:sz w:val="28"/>
          <w:szCs w:val="28"/>
          <w:lang w:eastAsia="ru-RU" w:bidi="ru-RU"/>
        </w:rPr>
        <w:softHyphen/>
        <w:t>троэнергии с помощью ТЭЭЛ (геотермальные воды, тепло чело</w:t>
      </w:r>
      <w:r w:rsidRPr="006F3460">
        <w:rPr>
          <w:color w:val="000000"/>
          <w:sz w:val="28"/>
          <w:szCs w:val="28"/>
          <w:lang w:eastAsia="ru-RU" w:bidi="ru-RU"/>
        </w:rPr>
        <w:softHyphen/>
        <w:t>веческого тела, отработанные газы ракетных установок и т. п.) нашла свою реализацию в ряде своеобразных конструкций ТЭГ.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Для них наиболее </w:t>
      </w:r>
      <w:r w:rsidR="002B749B" w:rsidRPr="006F3460">
        <w:rPr>
          <w:color w:val="000000"/>
          <w:sz w:val="28"/>
          <w:szCs w:val="28"/>
          <w:lang w:eastAsia="ru-RU" w:bidi="ru-RU"/>
        </w:rPr>
        <w:t>подходящ</w:t>
      </w:r>
      <w:r w:rsidR="002B749B">
        <w:rPr>
          <w:color w:val="000000"/>
          <w:sz w:val="28"/>
          <w:szCs w:val="28"/>
          <w:lang w:eastAsia="ru-RU" w:bidi="ru-RU"/>
        </w:rPr>
        <w:t>е</w:t>
      </w:r>
      <w:r w:rsidRPr="006F3460">
        <w:rPr>
          <w:color w:val="000000"/>
          <w:sz w:val="28"/>
          <w:szCs w:val="28"/>
          <w:lang w:eastAsia="ru-RU" w:bidi="ru-RU"/>
        </w:rPr>
        <w:t xml:space="preserve"> термоэлектрические материалы с высокой доб</w:t>
      </w:r>
      <w:r w:rsidRPr="006F3460">
        <w:rPr>
          <w:color w:val="000000"/>
          <w:sz w:val="28"/>
          <w:szCs w:val="28"/>
          <w:lang w:eastAsia="ru-RU" w:bidi="ru-RU"/>
        </w:rPr>
        <w:softHyphen/>
        <w:t>ротностью при низких температурах. К таким материалам можно от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нести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теллурид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свинца с добавкой 0,1% натрия, добротность которого равна 0,8</w:t>
      </w:r>
      <w:r w:rsidR="00E93F97">
        <w:rPr>
          <w:color w:val="000000"/>
          <w:sz w:val="28"/>
          <w:szCs w:val="28"/>
          <w:lang w:eastAsia="ru-RU" w:bidi="ru-RU"/>
        </w:rPr>
        <w:t>*</w:t>
      </w:r>
      <w:r w:rsidRPr="006F3460">
        <w:rPr>
          <w:color w:val="000000"/>
          <w:sz w:val="28"/>
          <w:szCs w:val="28"/>
          <w:lang w:eastAsia="ru-RU" w:bidi="ru-RU"/>
        </w:rPr>
        <w:t>10</w:t>
      </w:r>
      <w:r w:rsidR="002B749B" w:rsidRPr="002B749B">
        <w:rPr>
          <w:color w:val="000000"/>
          <w:sz w:val="28"/>
          <w:szCs w:val="28"/>
          <w:vertAlign w:val="superscript"/>
          <w:lang w:eastAsia="ru-RU" w:bidi="ru-RU"/>
        </w:rPr>
        <w:t>-</w:t>
      </w:r>
      <w:r w:rsidRPr="006F3460">
        <w:rPr>
          <w:color w:val="000000"/>
          <w:sz w:val="28"/>
          <w:szCs w:val="28"/>
          <w:vertAlign w:val="superscript"/>
          <w:lang w:eastAsia="ru-RU" w:bidi="ru-RU"/>
        </w:rPr>
        <w:t>3</w:t>
      </w:r>
      <w:r w:rsidRPr="006F3460">
        <w:rPr>
          <w:color w:val="000000"/>
          <w:sz w:val="28"/>
          <w:szCs w:val="28"/>
          <w:lang w:eastAsia="ru-RU" w:bidi="ru-RU"/>
        </w:rPr>
        <w:t xml:space="preserve"> </w:t>
      </w:r>
      <w:r w:rsidRPr="006F3460">
        <w:rPr>
          <w:rStyle w:val="23"/>
          <w:sz w:val="28"/>
          <w:szCs w:val="28"/>
        </w:rPr>
        <w:t>(град)</w:t>
      </w:r>
      <w:r w:rsidR="002B749B">
        <w:rPr>
          <w:rStyle w:val="23"/>
          <w:sz w:val="28"/>
          <w:szCs w:val="28"/>
          <w:vertAlign w:val="superscript"/>
        </w:rPr>
        <w:t>-</w:t>
      </w:r>
      <w:r w:rsidRPr="006F3460">
        <w:rPr>
          <w:rStyle w:val="23"/>
          <w:sz w:val="28"/>
          <w:szCs w:val="28"/>
          <w:vertAlign w:val="superscript"/>
        </w:rPr>
        <w:t>1</w:t>
      </w:r>
      <w:r w:rsidRPr="006F3460">
        <w:rPr>
          <w:color w:val="000000"/>
          <w:sz w:val="28"/>
          <w:szCs w:val="28"/>
          <w:lang w:eastAsia="ru-RU" w:bidi="ru-RU"/>
        </w:rPr>
        <w:t xml:space="preserve"> при 200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>°С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и 1,4</w:t>
      </w:r>
      <w:r w:rsidR="00E93F97">
        <w:rPr>
          <w:color w:val="000000"/>
          <w:sz w:val="28"/>
          <w:szCs w:val="28"/>
          <w:lang w:eastAsia="ru-RU" w:bidi="ru-RU"/>
        </w:rPr>
        <w:t>*</w:t>
      </w:r>
      <w:r w:rsidRPr="002B749B">
        <w:rPr>
          <w:color w:val="000000"/>
          <w:sz w:val="28"/>
          <w:szCs w:val="28"/>
          <w:lang w:eastAsia="ru-RU" w:bidi="ru-RU"/>
        </w:rPr>
        <w:t>10</w:t>
      </w:r>
      <w:r w:rsidR="002B749B">
        <w:rPr>
          <w:color w:val="000000"/>
          <w:sz w:val="28"/>
          <w:szCs w:val="28"/>
          <w:vertAlign w:val="superscript"/>
          <w:lang w:eastAsia="ru-RU" w:bidi="ru-RU"/>
        </w:rPr>
        <w:t>-</w:t>
      </w:r>
      <w:r w:rsidRPr="002B749B">
        <w:rPr>
          <w:color w:val="000000"/>
          <w:sz w:val="28"/>
          <w:szCs w:val="28"/>
          <w:vertAlign w:val="superscript"/>
          <w:lang w:eastAsia="ru-RU" w:bidi="ru-RU"/>
        </w:rPr>
        <w:t>3</w:t>
      </w:r>
      <w:r w:rsidRPr="006F3460">
        <w:rPr>
          <w:color w:val="000000"/>
          <w:sz w:val="28"/>
          <w:szCs w:val="28"/>
          <w:lang w:eastAsia="ru-RU" w:bidi="ru-RU"/>
        </w:rPr>
        <w:t xml:space="preserve"> </w:t>
      </w:r>
      <w:r w:rsidRPr="006F3460">
        <w:rPr>
          <w:rStyle w:val="23"/>
          <w:sz w:val="28"/>
          <w:szCs w:val="28"/>
        </w:rPr>
        <w:t>(гра</w:t>
      </w:r>
      <w:r w:rsidR="002B749B" w:rsidRPr="006F3460">
        <w:rPr>
          <w:rStyle w:val="23"/>
          <w:sz w:val="28"/>
          <w:szCs w:val="28"/>
        </w:rPr>
        <w:t>д</w:t>
      </w:r>
      <w:r w:rsidR="002B749B">
        <w:rPr>
          <w:rStyle w:val="23"/>
          <w:sz w:val="28"/>
          <w:szCs w:val="28"/>
        </w:rPr>
        <w:t>)</w:t>
      </w:r>
      <w:r w:rsidR="002B749B">
        <w:rPr>
          <w:rStyle w:val="23"/>
          <w:sz w:val="28"/>
          <w:szCs w:val="28"/>
          <w:vertAlign w:val="superscript"/>
        </w:rPr>
        <w:t xml:space="preserve"> -1</w:t>
      </w:r>
      <w:r w:rsidRPr="006F3460">
        <w:rPr>
          <w:color w:val="000000"/>
          <w:sz w:val="28"/>
          <w:szCs w:val="28"/>
          <w:lang w:eastAsia="ru-RU" w:bidi="ru-RU"/>
        </w:rPr>
        <w:t xml:space="preserve"> при 0°С.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Большое практическое значение может иметь использование теп</w:t>
      </w:r>
      <w:r w:rsidRPr="006F3460">
        <w:rPr>
          <w:color w:val="000000"/>
          <w:sz w:val="28"/>
          <w:szCs w:val="28"/>
          <w:lang w:eastAsia="ru-RU" w:bidi="ru-RU"/>
        </w:rPr>
        <w:softHyphen/>
        <w:t>ла геотермальных вод. Созданы экспериментальные образцы ТЭГ, пригодные для использования тепла природных горячих источников. Недостаточно высокая тепловая экономичность такой термоэлектри</w:t>
      </w:r>
      <w:r w:rsidRPr="006F3460">
        <w:rPr>
          <w:color w:val="000000"/>
          <w:sz w:val="28"/>
          <w:szCs w:val="28"/>
          <w:lang w:eastAsia="ru-RU" w:bidi="ru-RU"/>
        </w:rPr>
        <w:softHyphen/>
        <w:t>ческой геотермальной электростанции может быть скомпенсирована простотой и надежностью ТЭГ, способностью работать без обслужи</w:t>
      </w:r>
      <w:r w:rsidRPr="006F3460">
        <w:rPr>
          <w:color w:val="000000"/>
          <w:sz w:val="28"/>
          <w:szCs w:val="28"/>
          <w:lang w:eastAsia="ru-RU" w:bidi="ru-RU"/>
        </w:rPr>
        <w:softHyphen/>
        <w:t>вающего персонала.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Тепло человеческого тела также может быть использовано для создания разности температур между горячим и холодным спаями ТЭЭЛ. </w:t>
      </w:r>
      <w:proofErr w:type="gramStart"/>
      <w:r w:rsidRPr="006F3460">
        <w:rPr>
          <w:color w:val="000000"/>
          <w:sz w:val="28"/>
          <w:szCs w:val="28"/>
          <w:lang w:eastAsia="ru-RU" w:bidi="ru-RU"/>
        </w:rPr>
        <w:t xml:space="preserve">Такие ТЭГ из хороших ТЭМ способны обеспечить получение мощности 0,01 </w:t>
      </w:r>
      <w:r w:rsidRPr="006F3460">
        <w:rPr>
          <w:rStyle w:val="23"/>
          <w:sz w:val="28"/>
          <w:szCs w:val="28"/>
        </w:rPr>
        <w:t>Вт</w:t>
      </w:r>
      <w:r w:rsidRPr="006F3460">
        <w:rPr>
          <w:color w:val="000000"/>
          <w:sz w:val="28"/>
          <w:szCs w:val="28"/>
          <w:lang w:eastAsia="ru-RU" w:bidi="ru-RU"/>
        </w:rPr>
        <w:t xml:space="preserve"> и более, если перепад температуры порядка 40— 50 °С. Несколько десятков миниатюрных ТЭЭЛ образуют гибкий браслет, надеваемый на запястье руки.</w:t>
      </w:r>
      <w:proofErr w:type="gramEnd"/>
      <w:r w:rsidRPr="006F3460">
        <w:rPr>
          <w:color w:val="000000"/>
          <w:sz w:val="28"/>
          <w:szCs w:val="28"/>
          <w:lang w:eastAsia="ru-RU" w:bidi="ru-RU"/>
        </w:rPr>
        <w:t xml:space="preserve"> Такой ТЭГ может обеспечить питание транзисторного приемника и передатчика, в особенности в районах с холодным климатом.</w:t>
      </w:r>
    </w:p>
    <w:p w:rsidR="00C5160A" w:rsidRPr="006F3460" w:rsidRDefault="00C5160A" w:rsidP="002B749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Другой пример устройств этого типа - японский полупроводни</w:t>
      </w:r>
      <w:r w:rsidRPr="006F3460">
        <w:rPr>
          <w:color w:val="000000"/>
          <w:sz w:val="28"/>
          <w:szCs w:val="28"/>
          <w:lang w:eastAsia="ru-RU" w:bidi="ru-RU"/>
        </w:rPr>
        <w:softHyphen/>
        <w:t xml:space="preserve">ковый </w:t>
      </w:r>
      <w:r w:rsidRPr="006F3460">
        <w:rPr>
          <w:color w:val="000000"/>
          <w:sz w:val="28"/>
          <w:szCs w:val="28"/>
          <w:lang w:eastAsia="ru-RU" w:bidi="ru-RU"/>
        </w:rPr>
        <w:lastRenderedPageBreak/>
        <w:t xml:space="preserve">радиоприемник, не нуждающийся в гальванических батареях или аккумуляторах. Здесь имеется термоэлектрическое устройство, которое дает необходимый электрический ток, если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термопластинку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надеть на руку.</w:t>
      </w:r>
    </w:p>
    <w:p w:rsidR="002B749B" w:rsidRDefault="002B749B" w:rsidP="002B749B">
      <w:pPr>
        <w:pStyle w:val="22"/>
        <w:keepNext/>
        <w:keepLines/>
        <w:shd w:val="clear" w:color="auto" w:fill="auto"/>
        <w:spacing w:line="240" w:lineRule="auto"/>
        <w:ind w:left="3820"/>
        <w:jc w:val="left"/>
        <w:rPr>
          <w:color w:val="000000"/>
          <w:sz w:val="28"/>
          <w:szCs w:val="28"/>
          <w:lang w:eastAsia="ru-RU" w:bidi="ru-RU"/>
        </w:rPr>
      </w:pPr>
      <w:bookmarkStart w:id="2" w:name="bookmark3"/>
    </w:p>
    <w:p w:rsidR="00C5160A" w:rsidRDefault="00C5160A" w:rsidP="002B749B">
      <w:pPr>
        <w:pStyle w:val="22"/>
        <w:keepNext/>
        <w:keepLines/>
        <w:shd w:val="clear" w:color="auto" w:fill="auto"/>
        <w:spacing w:line="240" w:lineRule="auto"/>
        <w:ind w:left="3820"/>
        <w:jc w:val="left"/>
        <w:rPr>
          <w:color w:val="000000"/>
          <w:sz w:val="28"/>
          <w:szCs w:val="28"/>
          <w:lang w:eastAsia="ru-RU" w:bidi="ru-RU"/>
        </w:rPr>
      </w:pPr>
      <w:r w:rsidRPr="006F3460">
        <w:rPr>
          <w:color w:val="000000"/>
          <w:sz w:val="28"/>
          <w:szCs w:val="28"/>
          <w:lang w:eastAsia="ru-RU" w:bidi="ru-RU"/>
        </w:rPr>
        <w:t>Задание по работе</w:t>
      </w:r>
      <w:bookmarkEnd w:id="2"/>
    </w:p>
    <w:p w:rsidR="002B749B" w:rsidRPr="006F3460" w:rsidRDefault="002B749B" w:rsidP="002B749B">
      <w:pPr>
        <w:pStyle w:val="22"/>
        <w:keepNext/>
        <w:keepLines/>
        <w:shd w:val="clear" w:color="auto" w:fill="auto"/>
        <w:spacing w:line="240" w:lineRule="auto"/>
        <w:ind w:left="3820"/>
        <w:jc w:val="left"/>
        <w:rPr>
          <w:sz w:val="28"/>
          <w:szCs w:val="28"/>
        </w:rPr>
      </w:pPr>
    </w:p>
    <w:p w:rsidR="00C5160A" w:rsidRPr="006F3460" w:rsidRDefault="00C5160A" w:rsidP="002B749B">
      <w:pPr>
        <w:pStyle w:val="20"/>
        <w:numPr>
          <w:ilvl w:val="0"/>
          <w:numId w:val="23"/>
        </w:numPr>
        <w:shd w:val="clear" w:color="auto" w:fill="auto"/>
        <w:spacing w:after="29" w:line="240" w:lineRule="auto"/>
        <w:ind w:firstLine="62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Изучить физические основы термоэлектрических явлений.</w:t>
      </w:r>
    </w:p>
    <w:p w:rsidR="00C5160A" w:rsidRPr="006F3460" w:rsidRDefault="00C5160A" w:rsidP="002B749B">
      <w:pPr>
        <w:pStyle w:val="20"/>
        <w:numPr>
          <w:ilvl w:val="0"/>
          <w:numId w:val="23"/>
        </w:numPr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Ознакомиться с устройством и принципом действия термоэлектрических генераторов.</w:t>
      </w:r>
    </w:p>
    <w:p w:rsidR="00C5160A" w:rsidRPr="006F3460" w:rsidRDefault="00C5160A" w:rsidP="002B749B">
      <w:pPr>
        <w:pStyle w:val="20"/>
        <w:numPr>
          <w:ilvl w:val="0"/>
          <w:numId w:val="23"/>
        </w:numPr>
        <w:shd w:val="clear" w:color="auto" w:fill="auto"/>
        <w:spacing w:after="304" w:line="240" w:lineRule="auto"/>
        <w:ind w:firstLine="62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Провести экспериментальные исследования получения электрической энергии на термоэлектрическом генераторе.</w:t>
      </w:r>
    </w:p>
    <w:p w:rsidR="00C5160A" w:rsidRDefault="00C5160A" w:rsidP="002B749B">
      <w:pPr>
        <w:pStyle w:val="22"/>
        <w:keepNext/>
        <w:keepLines/>
        <w:shd w:val="clear" w:color="auto" w:fill="auto"/>
        <w:spacing w:line="240" w:lineRule="auto"/>
        <w:ind w:left="3480"/>
        <w:jc w:val="left"/>
        <w:rPr>
          <w:color w:val="000000"/>
          <w:sz w:val="28"/>
          <w:szCs w:val="28"/>
          <w:lang w:eastAsia="ru-RU" w:bidi="ru-RU"/>
        </w:rPr>
      </w:pPr>
      <w:bookmarkStart w:id="3" w:name="bookmark4"/>
      <w:r w:rsidRPr="006F3460">
        <w:rPr>
          <w:color w:val="000000"/>
          <w:sz w:val="28"/>
          <w:szCs w:val="28"/>
          <w:lang w:eastAsia="ru-RU" w:bidi="ru-RU"/>
        </w:rPr>
        <w:t>Контрольные вопросы</w:t>
      </w:r>
      <w:bookmarkEnd w:id="3"/>
    </w:p>
    <w:p w:rsidR="002B749B" w:rsidRPr="006F3460" w:rsidRDefault="002B749B" w:rsidP="002B749B">
      <w:pPr>
        <w:pStyle w:val="22"/>
        <w:keepNext/>
        <w:keepLines/>
        <w:shd w:val="clear" w:color="auto" w:fill="auto"/>
        <w:spacing w:line="240" w:lineRule="auto"/>
        <w:ind w:left="3480"/>
        <w:jc w:val="left"/>
        <w:rPr>
          <w:sz w:val="28"/>
          <w:szCs w:val="28"/>
        </w:rPr>
      </w:pPr>
    </w:p>
    <w:p w:rsidR="00C5160A" w:rsidRPr="006F3460" w:rsidRDefault="00C5160A" w:rsidP="002B749B">
      <w:pPr>
        <w:pStyle w:val="20"/>
        <w:numPr>
          <w:ilvl w:val="0"/>
          <w:numId w:val="24"/>
        </w:numPr>
        <w:shd w:val="clear" w:color="auto" w:fill="auto"/>
        <w:tabs>
          <w:tab w:val="left" w:pos="1032"/>
        </w:tabs>
        <w:spacing w:line="240" w:lineRule="auto"/>
        <w:ind w:left="1000" w:hanging="380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Объясните физический смысл эффектов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Зеебека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</w:t>
      </w:r>
      <w:r w:rsidR="00E93F97">
        <w:rPr>
          <w:color w:val="000000"/>
          <w:sz w:val="28"/>
          <w:szCs w:val="28"/>
          <w:lang w:eastAsia="ru-RU" w:bidi="ru-RU"/>
        </w:rPr>
        <w:t>ь</w:t>
      </w:r>
      <w:r w:rsidRPr="006F3460">
        <w:rPr>
          <w:color w:val="000000"/>
          <w:sz w:val="28"/>
          <w:szCs w:val="28"/>
          <w:lang w:eastAsia="ru-RU" w:bidi="ru-RU"/>
        </w:rPr>
        <w:t>тье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и Томсона.</w:t>
      </w:r>
    </w:p>
    <w:p w:rsidR="00C5160A" w:rsidRPr="006F3460" w:rsidRDefault="00C5160A" w:rsidP="002B749B">
      <w:pPr>
        <w:pStyle w:val="20"/>
        <w:numPr>
          <w:ilvl w:val="0"/>
          <w:numId w:val="24"/>
        </w:numPr>
        <w:shd w:val="clear" w:color="auto" w:fill="auto"/>
        <w:tabs>
          <w:tab w:val="left" w:pos="1032"/>
        </w:tabs>
        <w:spacing w:line="240" w:lineRule="auto"/>
        <w:ind w:left="1000" w:hanging="380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 xml:space="preserve">Напишите формулы для коэффициентов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Зеебека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6F3460">
        <w:rPr>
          <w:color w:val="000000"/>
          <w:sz w:val="28"/>
          <w:szCs w:val="28"/>
          <w:lang w:eastAsia="ru-RU" w:bidi="ru-RU"/>
        </w:rPr>
        <w:t>Пел</w:t>
      </w:r>
      <w:r w:rsidR="00E93F97">
        <w:rPr>
          <w:color w:val="000000"/>
          <w:sz w:val="28"/>
          <w:szCs w:val="28"/>
          <w:lang w:eastAsia="ru-RU" w:bidi="ru-RU"/>
        </w:rPr>
        <w:t>ь</w:t>
      </w:r>
      <w:r w:rsidRPr="006F3460">
        <w:rPr>
          <w:color w:val="000000"/>
          <w:sz w:val="28"/>
          <w:szCs w:val="28"/>
          <w:lang w:eastAsia="ru-RU" w:bidi="ru-RU"/>
        </w:rPr>
        <w:t>тье</w:t>
      </w:r>
      <w:proofErr w:type="spellEnd"/>
      <w:r w:rsidRPr="006F3460">
        <w:rPr>
          <w:color w:val="000000"/>
          <w:sz w:val="28"/>
          <w:szCs w:val="28"/>
          <w:lang w:eastAsia="ru-RU" w:bidi="ru-RU"/>
        </w:rPr>
        <w:t xml:space="preserve"> и Томсона.</w:t>
      </w:r>
    </w:p>
    <w:p w:rsidR="00C5160A" w:rsidRPr="006F3460" w:rsidRDefault="00C5160A" w:rsidP="002B749B">
      <w:pPr>
        <w:pStyle w:val="20"/>
        <w:numPr>
          <w:ilvl w:val="0"/>
          <w:numId w:val="24"/>
        </w:numPr>
        <w:shd w:val="clear" w:color="auto" w:fill="auto"/>
        <w:tabs>
          <w:tab w:val="left" w:pos="1032"/>
        </w:tabs>
        <w:spacing w:line="240" w:lineRule="auto"/>
        <w:ind w:firstLine="62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Объясните схемы для термоэлектрических элементов.</w:t>
      </w:r>
    </w:p>
    <w:p w:rsidR="00C5160A" w:rsidRPr="006F3460" w:rsidRDefault="00C5160A" w:rsidP="002B749B">
      <w:pPr>
        <w:pStyle w:val="20"/>
        <w:numPr>
          <w:ilvl w:val="0"/>
          <w:numId w:val="24"/>
        </w:numPr>
        <w:shd w:val="clear" w:color="auto" w:fill="auto"/>
        <w:tabs>
          <w:tab w:val="left" w:pos="1035"/>
        </w:tabs>
        <w:spacing w:line="240" w:lineRule="auto"/>
        <w:ind w:firstLine="62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Отчего зависит кпд термоэлектрического материала?</w:t>
      </w:r>
    </w:p>
    <w:p w:rsidR="00C5160A" w:rsidRPr="006F3460" w:rsidRDefault="00C5160A" w:rsidP="002B749B">
      <w:pPr>
        <w:pStyle w:val="20"/>
        <w:numPr>
          <w:ilvl w:val="0"/>
          <w:numId w:val="24"/>
        </w:numPr>
        <w:shd w:val="clear" w:color="auto" w:fill="auto"/>
        <w:tabs>
          <w:tab w:val="left" w:pos="1035"/>
        </w:tabs>
        <w:spacing w:line="240" w:lineRule="auto"/>
        <w:ind w:left="1000" w:hanging="380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Параллельное и последовательное соединение термоэлемен</w:t>
      </w:r>
      <w:r w:rsidRPr="006F3460">
        <w:rPr>
          <w:color w:val="000000"/>
          <w:sz w:val="28"/>
          <w:szCs w:val="28"/>
          <w:lang w:eastAsia="ru-RU" w:bidi="ru-RU"/>
        </w:rPr>
        <w:softHyphen/>
        <w:t>тов.</w:t>
      </w:r>
    </w:p>
    <w:p w:rsidR="00C5160A" w:rsidRPr="006F3460" w:rsidRDefault="00C5160A" w:rsidP="002B749B">
      <w:pPr>
        <w:pStyle w:val="20"/>
        <w:numPr>
          <w:ilvl w:val="0"/>
          <w:numId w:val="24"/>
        </w:numPr>
        <w:shd w:val="clear" w:color="auto" w:fill="auto"/>
        <w:tabs>
          <w:tab w:val="left" w:pos="1035"/>
        </w:tabs>
        <w:spacing w:line="240" w:lineRule="auto"/>
        <w:ind w:firstLine="62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ТЭГ на химическом (органическом) топливе.</w:t>
      </w:r>
    </w:p>
    <w:p w:rsidR="002B749B" w:rsidRDefault="00C5160A" w:rsidP="002B749B">
      <w:pPr>
        <w:pStyle w:val="20"/>
        <w:numPr>
          <w:ilvl w:val="0"/>
          <w:numId w:val="24"/>
        </w:numPr>
        <w:shd w:val="clear" w:color="auto" w:fill="auto"/>
        <w:tabs>
          <w:tab w:val="left" w:pos="1035"/>
        </w:tabs>
        <w:spacing w:line="240" w:lineRule="auto"/>
        <w:ind w:firstLine="620"/>
        <w:jc w:val="both"/>
        <w:rPr>
          <w:sz w:val="28"/>
          <w:szCs w:val="28"/>
        </w:rPr>
      </w:pPr>
      <w:r w:rsidRPr="006F3460">
        <w:rPr>
          <w:color w:val="000000"/>
          <w:sz w:val="28"/>
          <w:szCs w:val="28"/>
          <w:lang w:eastAsia="ru-RU" w:bidi="ru-RU"/>
        </w:rPr>
        <w:t>ТЭГ на солнечной энергии.</w:t>
      </w:r>
    </w:p>
    <w:p w:rsidR="00C5160A" w:rsidRPr="002B749B" w:rsidRDefault="00C5160A" w:rsidP="002B749B">
      <w:pPr>
        <w:pStyle w:val="20"/>
        <w:numPr>
          <w:ilvl w:val="0"/>
          <w:numId w:val="24"/>
        </w:numPr>
        <w:shd w:val="clear" w:color="auto" w:fill="auto"/>
        <w:tabs>
          <w:tab w:val="left" w:pos="1035"/>
        </w:tabs>
        <w:spacing w:line="240" w:lineRule="auto"/>
        <w:ind w:firstLine="620"/>
        <w:jc w:val="both"/>
        <w:rPr>
          <w:sz w:val="28"/>
          <w:szCs w:val="28"/>
        </w:rPr>
      </w:pPr>
      <w:r w:rsidRPr="002B749B">
        <w:rPr>
          <w:color w:val="000000"/>
          <w:sz w:val="28"/>
          <w:szCs w:val="28"/>
          <w:lang w:eastAsia="ru-RU" w:bidi="ru-RU"/>
        </w:rPr>
        <w:t>ТЭГ на других источниках тока.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5A2FD4" w:rsidRPr="00337706" w:rsidRDefault="005A2FD4" w:rsidP="005A2FD4">
      <w:pPr>
        <w:shd w:val="clear" w:color="auto" w:fill="FFFFFF"/>
        <w:ind w:left="5" w:right="1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</w:t>
      </w:r>
    </w:p>
    <w:p w:rsidR="005A2FD4" w:rsidRPr="00337706" w:rsidRDefault="005A2FD4" w:rsidP="005A2FD4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5A2FD4" w:rsidRPr="00E35612" w:rsidRDefault="005A2FD4" w:rsidP="005A2FD4">
      <w:pPr>
        <w:shd w:val="clear" w:color="auto" w:fill="FFFFFF"/>
        <w:ind w:left="5" w:right="10"/>
        <w:jc w:val="center"/>
        <w:rPr>
          <w:i/>
          <w:sz w:val="28"/>
          <w:szCs w:val="28"/>
        </w:rPr>
      </w:pPr>
      <w:r w:rsidRPr="00E35612">
        <w:rPr>
          <w:i/>
          <w:sz w:val="28"/>
          <w:szCs w:val="28"/>
        </w:rPr>
        <w:t>Печатается в авторской редакции</w:t>
      </w:r>
    </w:p>
    <w:p w:rsidR="005A2FD4" w:rsidRPr="00337706" w:rsidRDefault="005A2FD4" w:rsidP="005A2FD4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5A2FD4" w:rsidRPr="003942EA" w:rsidRDefault="005A2FD4" w:rsidP="005A2FD4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5A2FD4" w:rsidRPr="002C5181" w:rsidRDefault="006F350D" w:rsidP="005A2FD4">
      <w:pPr>
        <w:shd w:val="clear" w:color="auto" w:fill="FFFFFF"/>
        <w:ind w:left="5" w:right="10"/>
        <w:jc w:val="center"/>
        <w:rPr>
          <w:sz w:val="24"/>
          <w:szCs w:val="24"/>
        </w:rPr>
      </w:pPr>
      <w:r>
        <w:rPr>
          <w:sz w:val="24"/>
          <w:szCs w:val="24"/>
        </w:rPr>
        <w:t>Подписано в печать 30.08</w:t>
      </w:r>
      <w:r w:rsidR="005A2FD4" w:rsidRPr="002C5181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5A2FD4" w:rsidRPr="002C5181">
        <w:rPr>
          <w:sz w:val="24"/>
          <w:szCs w:val="24"/>
        </w:rPr>
        <w:t>, формат 60х84/8</w:t>
      </w:r>
    </w:p>
    <w:p w:rsidR="005A2FD4" w:rsidRPr="002C5181" w:rsidRDefault="005A2FD4" w:rsidP="005A2FD4">
      <w:pPr>
        <w:shd w:val="clear" w:color="auto" w:fill="FFFFFF"/>
        <w:ind w:left="5" w:right="1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усл</w:t>
      </w:r>
      <w:proofErr w:type="spellEnd"/>
      <w:r>
        <w:rPr>
          <w:sz w:val="24"/>
          <w:szCs w:val="24"/>
        </w:rPr>
        <w:t>. п. л. 0,9</w:t>
      </w:r>
      <w:r w:rsidR="00A068F2">
        <w:rPr>
          <w:sz w:val="24"/>
          <w:szCs w:val="24"/>
        </w:rPr>
        <w:t>. Тираж 50 экз. Заказ № 19</w:t>
      </w:r>
      <w:r w:rsidRPr="002C5181">
        <w:rPr>
          <w:sz w:val="24"/>
          <w:szCs w:val="24"/>
        </w:rPr>
        <w:t>,</w:t>
      </w:r>
    </w:p>
    <w:p w:rsidR="005A2FD4" w:rsidRPr="002C5181" w:rsidRDefault="005A2FD4" w:rsidP="005A2FD4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бумага типографская, гарнитура «</w:t>
      </w:r>
      <w:r w:rsidRPr="002C5181">
        <w:rPr>
          <w:sz w:val="24"/>
          <w:szCs w:val="24"/>
          <w:lang w:val="en-US"/>
        </w:rPr>
        <w:t>Times</w:t>
      </w:r>
      <w:r w:rsidRPr="002C5181">
        <w:rPr>
          <w:sz w:val="24"/>
          <w:szCs w:val="24"/>
        </w:rPr>
        <w:t>», печать цифровая,</w:t>
      </w:r>
    </w:p>
    <w:p w:rsidR="005A2FD4" w:rsidRPr="002C5181" w:rsidRDefault="005A2FD4" w:rsidP="005A2FD4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ООО «СЕКВОЙЯ» 355035 г. Ставрополь, ул.2-ая Промышленная, д.3.</w:t>
      </w:r>
    </w:p>
    <w:p w:rsidR="005A2FD4" w:rsidRPr="0015495B" w:rsidRDefault="005A2FD4" w:rsidP="005A2FD4">
      <w:pPr>
        <w:shd w:val="clear" w:color="auto" w:fill="FFFFFF"/>
        <w:ind w:left="5" w:right="10"/>
        <w:jc w:val="center"/>
        <w:rPr>
          <w:sz w:val="24"/>
          <w:szCs w:val="24"/>
          <w:lang w:val="en-US"/>
        </w:rPr>
      </w:pPr>
      <w:r w:rsidRPr="0015495B">
        <w:rPr>
          <w:sz w:val="24"/>
          <w:szCs w:val="24"/>
          <w:lang w:val="en-US"/>
        </w:rPr>
        <w:t>sekvoia26@mail.ru</w:t>
      </w: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C5160A" w:rsidRPr="006F3460" w:rsidRDefault="00C5160A" w:rsidP="002B749B">
      <w:pPr>
        <w:pStyle w:val="20"/>
        <w:shd w:val="clear" w:color="auto" w:fill="auto"/>
        <w:tabs>
          <w:tab w:val="left" w:pos="2362"/>
        </w:tabs>
        <w:spacing w:line="240" w:lineRule="auto"/>
        <w:ind w:firstLine="620"/>
        <w:jc w:val="both"/>
        <w:rPr>
          <w:b/>
          <w:bCs/>
          <w:color w:val="000000"/>
          <w:spacing w:val="-1"/>
          <w:sz w:val="28"/>
          <w:szCs w:val="28"/>
        </w:rPr>
      </w:pPr>
    </w:p>
    <w:sectPr w:rsidR="00C5160A" w:rsidRPr="006F3460" w:rsidSect="002B749B">
      <w:footerReference w:type="default" r:id="rId23"/>
      <w:pgSz w:w="11909" w:h="16834"/>
      <w:pgMar w:top="1142" w:right="1128" w:bottom="993" w:left="1560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D7" w:rsidRDefault="00F318D7" w:rsidP="00337706">
      <w:r>
        <w:separator/>
      </w:r>
    </w:p>
  </w:endnote>
  <w:endnote w:type="continuationSeparator" w:id="0">
    <w:p w:rsidR="00F318D7" w:rsidRDefault="00F318D7" w:rsidP="0033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24814"/>
      <w:docPartObj>
        <w:docPartGallery w:val="Page Numbers (Bottom of Page)"/>
        <w:docPartUnique/>
      </w:docPartObj>
    </w:sdtPr>
    <w:sdtContent>
      <w:p w:rsidR="00337706" w:rsidRDefault="005C0641">
        <w:pPr>
          <w:pStyle w:val="a8"/>
          <w:jc w:val="center"/>
        </w:pPr>
        <w:fldSimple w:instr=" PAGE   \* MERGEFORMAT ">
          <w:r w:rsidR="0013634D">
            <w:rPr>
              <w:noProof/>
            </w:rPr>
            <w:t>16</w:t>
          </w:r>
        </w:fldSimple>
      </w:p>
    </w:sdtContent>
  </w:sdt>
  <w:p w:rsidR="00337706" w:rsidRDefault="003377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D7" w:rsidRDefault="00F318D7" w:rsidP="00337706">
      <w:r>
        <w:separator/>
      </w:r>
    </w:p>
  </w:footnote>
  <w:footnote w:type="continuationSeparator" w:id="0">
    <w:p w:rsidR="00F318D7" w:rsidRDefault="00F318D7" w:rsidP="00337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22A2C6"/>
    <w:lvl w:ilvl="0">
      <w:numFmt w:val="bullet"/>
      <w:lvlText w:val="*"/>
      <w:lvlJc w:val="left"/>
    </w:lvl>
  </w:abstractNum>
  <w:abstractNum w:abstractNumId="1">
    <w:nsid w:val="00711058"/>
    <w:multiLevelType w:val="singleLevel"/>
    <w:tmpl w:val="49B06A14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0FEF0149"/>
    <w:multiLevelType w:val="singleLevel"/>
    <w:tmpl w:val="FC46B0A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10A13027"/>
    <w:multiLevelType w:val="singleLevel"/>
    <w:tmpl w:val="0D46B0D2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130677C5"/>
    <w:multiLevelType w:val="multilevel"/>
    <w:tmpl w:val="12C0C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11F0B"/>
    <w:multiLevelType w:val="singleLevel"/>
    <w:tmpl w:val="4F3E76B4"/>
    <w:lvl w:ilvl="0">
      <w:start w:val="1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>
    <w:nsid w:val="1AC65DBC"/>
    <w:multiLevelType w:val="multilevel"/>
    <w:tmpl w:val="51E63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BE4D10"/>
    <w:multiLevelType w:val="singleLevel"/>
    <w:tmpl w:val="307A40D8"/>
    <w:lvl w:ilvl="0">
      <w:start w:val="10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>
    <w:nsid w:val="4B012D3C"/>
    <w:multiLevelType w:val="singleLevel"/>
    <w:tmpl w:val="1520CD58"/>
    <w:lvl w:ilvl="0">
      <w:start w:val="1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53024588"/>
    <w:multiLevelType w:val="multilevel"/>
    <w:tmpl w:val="51E63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CB489C"/>
    <w:multiLevelType w:val="multilevel"/>
    <w:tmpl w:val="A4049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5819F4"/>
    <w:multiLevelType w:val="singleLevel"/>
    <w:tmpl w:val="31248DA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3B6695C"/>
    <w:multiLevelType w:val="singleLevel"/>
    <w:tmpl w:val="878EE230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3">
    <w:nsid w:val="7966122F"/>
    <w:multiLevelType w:val="singleLevel"/>
    <w:tmpl w:val="54084FC0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A085983"/>
    <w:multiLevelType w:val="singleLevel"/>
    <w:tmpl w:val="6FAEBF28"/>
    <w:lvl w:ilvl="0">
      <w:start w:val="2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>
    <w:nsid w:val="7A415A44"/>
    <w:multiLevelType w:val="singleLevel"/>
    <w:tmpl w:val="F95CD50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7A5C66F4"/>
    <w:multiLevelType w:val="singleLevel"/>
    <w:tmpl w:val="878EE230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>
    <w:nsid w:val="7E420FA5"/>
    <w:multiLevelType w:val="singleLevel"/>
    <w:tmpl w:val="D9F2A45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2"/>
  </w:num>
  <w:num w:numId="6">
    <w:abstractNumId w:val="14"/>
  </w:num>
  <w:num w:numId="7">
    <w:abstractNumId w:val="13"/>
  </w:num>
  <w:num w:numId="8">
    <w:abstractNumId w:val="1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7"/>
  </w:num>
  <w:num w:numId="17">
    <w:abstractNumId w:val="16"/>
  </w:num>
  <w:num w:numId="18">
    <w:abstractNumId w:val="3"/>
  </w:num>
  <w:num w:numId="19">
    <w:abstractNumId w:val="17"/>
  </w:num>
  <w:num w:numId="20">
    <w:abstractNumId w:val="8"/>
  </w:num>
  <w:num w:numId="21">
    <w:abstractNumId w:val="9"/>
  </w:num>
  <w:num w:numId="22">
    <w:abstractNumId w:val="6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8"/>
    <w:rsid w:val="00046B74"/>
    <w:rsid w:val="00105721"/>
    <w:rsid w:val="0013634D"/>
    <w:rsid w:val="00141467"/>
    <w:rsid w:val="001A04C9"/>
    <w:rsid w:val="002A3278"/>
    <w:rsid w:val="002B749B"/>
    <w:rsid w:val="002C50B7"/>
    <w:rsid w:val="00337706"/>
    <w:rsid w:val="0036056D"/>
    <w:rsid w:val="00382E74"/>
    <w:rsid w:val="00392FDF"/>
    <w:rsid w:val="00427E21"/>
    <w:rsid w:val="00431161"/>
    <w:rsid w:val="004B7D46"/>
    <w:rsid w:val="00572D13"/>
    <w:rsid w:val="005A2FD4"/>
    <w:rsid w:val="005C0641"/>
    <w:rsid w:val="005D4F26"/>
    <w:rsid w:val="005D5B6D"/>
    <w:rsid w:val="005F1EF5"/>
    <w:rsid w:val="005F75BD"/>
    <w:rsid w:val="006A46F1"/>
    <w:rsid w:val="006C10B9"/>
    <w:rsid w:val="006E41C6"/>
    <w:rsid w:val="006F3460"/>
    <w:rsid w:val="006F350D"/>
    <w:rsid w:val="0076431F"/>
    <w:rsid w:val="007959E7"/>
    <w:rsid w:val="007C43C7"/>
    <w:rsid w:val="007F38FE"/>
    <w:rsid w:val="008367FE"/>
    <w:rsid w:val="00857970"/>
    <w:rsid w:val="00A068F2"/>
    <w:rsid w:val="00A25541"/>
    <w:rsid w:val="00A26F4A"/>
    <w:rsid w:val="00A56DD6"/>
    <w:rsid w:val="00A82546"/>
    <w:rsid w:val="00AF0E7F"/>
    <w:rsid w:val="00B1159D"/>
    <w:rsid w:val="00B61544"/>
    <w:rsid w:val="00C24B55"/>
    <w:rsid w:val="00C5160A"/>
    <w:rsid w:val="00CB0A30"/>
    <w:rsid w:val="00CD27CE"/>
    <w:rsid w:val="00D06153"/>
    <w:rsid w:val="00D174ED"/>
    <w:rsid w:val="00D80854"/>
    <w:rsid w:val="00DA3577"/>
    <w:rsid w:val="00E03386"/>
    <w:rsid w:val="00E27346"/>
    <w:rsid w:val="00E93F97"/>
    <w:rsid w:val="00EA03C0"/>
    <w:rsid w:val="00EF59C7"/>
    <w:rsid w:val="00F05762"/>
    <w:rsid w:val="00F26951"/>
    <w:rsid w:val="00F3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7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75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6E41C6"/>
    <w:rPr>
      <w:color w:val="808080"/>
    </w:rPr>
  </w:style>
  <w:style w:type="character" w:customStyle="1" w:styleId="Exact">
    <w:name w:val="Подпись к картинке Exact"/>
    <w:basedOn w:val="a0"/>
    <w:rsid w:val="00C516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C5160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5160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№2_"/>
    <w:basedOn w:val="a0"/>
    <w:link w:val="22"/>
    <w:rsid w:val="00C5160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">
    <w:name w:val="Основной текст (2) + Курсив"/>
    <w:basedOn w:val="2"/>
    <w:rsid w:val="00C5160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Подпись к картинке_"/>
    <w:basedOn w:val="a0"/>
    <w:link w:val="ac"/>
    <w:rsid w:val="00C516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C5160A"/>
    <w:pPr>
      <w:shd w:val="clear" w:color="auto" w:fill="FFFFFF"/>
      <w:autoSpaceDE/>
      <w:autoSpaceDN/>
      <w:adjustRightInd/>
      <w:spacing w:line="274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C5160A"/>
    <w:pPr>
      <w:shd w:val="clear" w:color="auto" w:fill="FFFFFF"/>
      <w:autoSpaceDE/>
      <w:autoSpaceDN/>
      <w:adjustRightInd/>
      <w:spacing w:line="365" w:lineRule="exact"/>
      <w:ind w:hanging="400"/>
    </w:pPr>
    <w:rPr>
      <w:rFonts w:eastAsia="Times New Roman"/>
      <w:sz w:val="32"/>
      <w:szCs w:val="32"/>
      <w:lang w:eastAsia="en-US"/>
    </w:rPr>
  </w:style>
  <w:style w:type="paragraph" w:customStyle="1" w:styleId="30">
    <w:name w:val="Основной текст (3)"/>
    <w:basedOn w:val="a"/>
    <w:link w:val="3"/>
    <w:rsid w:val="00C5160A"/>
    <w:pPr>
      <w:shd w:val="clear" w:color="auto" w:fill="FFFFFF"/>
      <w:autoSpaceDE/>
      <w:autoSpaceDN/>
      <w:adjustRightInd/>
      <w:spacing w:before="180" w:after="180" w:line="0" w:lineRule="atLeast"/>
      <w:jc w:val="both"/>
    </w:pPr>
    <w:rPr>
      <w:rFonts w:eastAsia="Times New Roman"/>
      <w:b/>
      <w:bCs/>
      <w:sz w:val="32"/>
      <w:szCs w:val="32"/>
      <w:lang w:eastAsia="en-US"/>
    </w:rPr>
  </w:style>
  <w:style w:type="paragraph" w:customStyle="1" w:styleId="22">
    <w:name w:val="Заголовок №2"/>
    <w:basedOn w:val="a"/>
    <w:link w:val="21"/>
    <w:rsid w:val="00C5160A"/>
    <w:pPr>
      <w:shd w:val="clear" w:color="auto" w:fill="FFFFFF"/>
      <w:autoSpaceDE/>
      <w:autoSpaceDN/>
      <w:adjustRightInd/>
      <w:spacing w:line="365" w:lineRule="exact"/>
      <w:jc w:val="both"/>
      <w:outlineLvl w:val="1"/>
    </w:pPr>
    <w:rPr>
      <w:rFonts w:eastAsia="Times New Roman"/>
      <w:b/>
      <w:bCs/>
      <w:sz w:val="32"/>
      <w:szCs w:val="32"/>
      <w:lang w:eastAsia="en-US"/>
    </w:rPr>
  </w:style>
  <w:style w:type="character" w:customStyle="1" w:styleId="31">
    <w:name w:val="Подпись к картинке (3) + Полужирный;Курсив"/>
    <w:basedOn w:val="a0"/>
    <w:rsid w:val="00C5160A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sid w:val="00C5160A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0pt">
    <w:name w:val="Основной текст (2) + 12 pt;Полужирный;Интервал 0 pt"/>
    <w:basedOn w:val="2"/>
    <w:rsid w:val="00C5160A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"/>
    <w:basedOn w:val="2"/>
    <w:rsid w:val="00C5160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5160A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5160A"/>
    <w:pPr>
      <w:shd w:val="clear" w:color="auto" w:fill="FFFFFF"/>
      <w:autoSpaceDE/>
      <w:autoSpaceDN/>
      <w:adjustRightInd/>
      <w:spacing w:before="120" w:after="120" w:line="0" w:lineRule="atLeast"/>
      <w:jc w:val="both"/>
    </w:pPr>
    <w:rPr>
      <w:rFonts w:eastAsia="Times New Roman"/>
      <w:b/>
      <w:bCs/>
      <w:i/>
      <w:iCs/>
      <w:sz w:val="32"/>
      <w:szCs w:val="32"/>
      <w:lang w:eastAsia="en-US"/>
    </w:rPr>
  </w:style>
  <w:style w:type="character" w:customStyle="1" w:styleId="211pt">
    <w:name w:val="Основной текст (2) + 11 pt;Полужирный"/>
    <w:basedOn w:val="2"/>
    <w:rsid w:val="00C5160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C5160A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0">
    <w:name w:val="Подпись к картинке + Не полужирный Exact"/>
    <w:basedOn w:val="ab"/>
    <w:rsid w:val="00C5160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Exact">
    <w:name w:val="Подпись к картинке + 11;5 pt;Курсив Exact"/>
    <w:basedOn w:val="ab"/>
    <w:rsid w:val="00C5160A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">
    <w:name w:val="Подпись к картинке + 11;5 pt;Курсив"/>
    <w:basedOn w:val="ab"/>
    <w:rsid w:val="00C5160A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516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5160A"/>
    <w:pPr>
      <w:shd w:val="clear" w:color="auto" w:fill="FFFFFF"/>
      <w:autoSpaceDE/>
      <w:autoSpaceDN/>
      <w:adjustRightInd/>
      <w:spacing w:before="180" w:line="0" w:lineRule="atLeast"/>
      <w:jc w:val="both"/>
    </w:pPr>
    <w:rPr>
      <w:rFonts w:eastAsia="Times New Roman"/>
      <w:b/>
      <w:bCs/>
      <w:sz w:val="22"/>
      <w:szCs w:val="22"/>
      <w:lang w:eastAsia="en-US"/>
    </w:rPr>
  </w:style>
  <w:style w:type="character" w:customStyle="1" w:styleId="211pt0">
    <w:name w:val="Основной текст (2) + 11 pt"/>
    <w:basedOn w:val="2"/>
    <w:rsid w:val="00C5160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картинке + Не полужирный"/>
    <w:basedOn w:val="ab"/>
    <w:rsid w:val="00C5160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e">
    <w:name w:val="Document Map"/>
    <w:basedOn w:val="a"/>
    <w:link w:val="af"/>
    <w:uiPriority w:val="99"/>
    <w:semiHidden/>
    <w:unhideWhenUsed/>
    <w:rsid w:val="006F346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F34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16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2020-01-20T07:36:00Z</cp:lastPrinted>
  <dcterms:created xsi:type="dcterms:W3CDTF">2014-10-31T10:28:00Z</dcterms:created>
  <dcterms:modified xsi:type="dcterms:W3CDTF">2020-01-20T10:31:00Z</dcterms:modified>
</cp:coreProperties>
</file>